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2" w:rsidRPr="002522B0" w:rsidRDefault="00D40AC2" w:rsidP="00B81D0F">
      <w:pPr>
        <w:spacing w:line="280" w:lineRule="atLeast"/>
        <w:rPr>
          <w:rFonts w:ascii="Arial" w:hAnsi="Arial" w:cs="Arial"/>
          <w:b/>
          <w:sz w:val="28"/>
          <w:szCs w:val="28"/>
          <w:lang w:val="en-US"/>
        </w:rPr>
      </w:pPr>
      <w:r w:rsidRPr="002522B0">
        <w:rPr>
          <w:rFonts w:ascii="Arial" w:hAnsi="Arial" w:cs="Arial"/>
          <w:b/>
          <w:sz w:val="36"/>
          <w:szCs w:val="36"/>
          <w:lang w:val="en-US"/>
        </w:rPr>
        <w:t>THE WORLD OF MUSIC VIDEO</w:t>
      </w:r>
      <w:r w:rsidRPr="002522B0">
        <w:rPr>
          <w:rFonts w:ascii="Arial" w:hAnsi="Arial" w:cs="Arial"/>
          <w:sz w:val="22"/>
          <w:szCs w:val="22"/>
          <w:lang w:val="en-US"/>
        </w:rPr>
        <w:br/>
      </w:r>
      <w:r w:rsidRPr="002522B0">
        <w:rPr>
          <w:rFonts w:ascii="Arial" w:hAnsi="Arial" w:cs="Arial"/>
          <w:b/>
          <w:sz w:val="28"/>
          <w:szCs w:val="28"/>
          <w:lang w:val="en-US"/>
        </w:rPr>
        <w:t>Januar</w:t>
      </w:r>
      <w:r w:rsidR="003244F8" w:rsidRPr="002522B0">
        <w:rPr>
          <w:rFonts w:ascii="Arial" w:hAnsi="Arial" w:cs="Arial"/>
          <w:b/>
          <w:sz w:val="28"/>
          <w:szCs w:val="28"/>
          <w:lang w:val="en-US"/>
        </w:rPr>
        <w:t xml:space="preserve">y </w:t>
      </w:r>
      <w:r w:rsidR="00B81D0F" w:rsidRPr="002522B0">
        <w:rPr>
          <w:rFonts w:ascii="Arial" w:hAnsi="Arial" w:cs="Arial"/>
          <w:b/>
          <w:sz w:val="28"/>
          <w:szCs w:val="28"/>
          <w:lang w:val="en-US"/>
        </w:rPr>
        <w:t xml:space="preserve">22 </w:t>
      </w:r>
      <w:r w:rsidR="003244F8" w:rsidRPr="002522B0">
        <w:rPr>
          <w:rFonts w:ascii="Arial" w:hAnsi="Arial" w:cs="Arial"/>
          <w:b/>
          <w:sz w:val="28"/>
          <w:szCs w:val="28"/>
          <w:lang w:val="en-US"/>
        </w:rPr>
        <w:t xml:space="preserve">to October 16 </w:t>
      </w:r>
      <w:r w:rsidRPr="002522B0">
        <w:rPr>
          <w:rFonts w:ascii="Arial" w:hAnsi="Arial" w:cs="Arial"/>
          <w:b/>
          <w:sz w:val="28"/>
          <w:szCs w:val="28"/>
          <w:lang w:val="en-US"/>
        </w:rPr>
        <w:t>2022</w:t>
      </w:r>
    </w:p>
    <w:p w:rsidR="00D40AC2" w:rsidRPr="002522B0" w:rsidRDefault="00D40AC2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DD0D01" w:rsidRPr="002522B0" w:rsidRDefault="00DD0D01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5A283F" w:rsidRPr="002522B0" w:rsidRDefault="005A283F" w:rsidP="00B81D0F">
      <w:pPr>
        <w:spacing w:line="280" w:lineRule="atLeast"/>
        <w:rPr>
          <w:rFonts w:ascii="Arial" w:hAnsi="Arial" w:cs="Arial"/>
          <w:b/>
          <w:sz w:val="22"/>
          <w:szCs w:val="22"/>
          <w:lang w:val="en-US"/>
        </w:rPr>
      </w:pPr>
      <w:r w:rsidRPr="002522B0">
        <w:rPr>
          <w:rFonts w:ascii="Arial" w:hAnsi="Arial" w:cs="Arial"/>
          <w:b/>
          <w:sz w:val="22"/>
          <w:szCs w:val="22"/>
          <w:lang w:val="en-US"/>
        </w:rPr>
        <w:t>PRESS</w:t>
      </w:r>
      <w:r w:rsidR="007C4975" w:rsidRPr="002522B0">
        <w:rPr>
          <w:rFonts w:ascii="Arial" w:hAnsi="Arial" w:cs="Arial"/>
          <w:b/>
          <w:sz w:val="22"/>
          <w:szCs w:val="22"/>
          <w:lang w:val="en-US"/>
        </w:rPr>
        <w:t xml:space="preserve"> RELEASE</w:t>
      </w:r>
    </w:p>
    <w:p w:rsidR="005A283F" w:rsidRPr="002522B0" w:rsidRDefault="005A283F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7C4975" w:rsidRPr="002522B0" w:rsidRDefault="007C4975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>Music videos are reflections of our times and an integral aspect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 of our contemporary culture;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accessible everywhere</w:t>
      </w:r>
      <w:r w:rsidR="00B04F7C" w:rsidRPr="002522B0">
        <w:rPr>
          <w:rFonts w:ascii="Arial" w:hAnsi="Arial" w:cs="Arial"/>
          <w:sz w:val="22"/>
          <w:szCs w:val="22"/>
          <w:lang w:val="en-US"/>
        </w:rPr>
        <w:t>, produced worldwide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, they are </w:t>
      </w:r>
      <w:r w:rsidRPr="002522B0">
        <w:rPr>
          <w:rFonts w:ascii="Arial" w:hAnsi="Arial" w:cs="Arial"/>
          <w:sz w:val="22"/>
          <w:szCs w:val="22"/>
          <w:lang w:val="en-US"/>
        </w:rPr>
        <w:t>a</w:t>
      </w:r>
      <w:r w:rsidR="002D2531" w:rsidRPr="002522B0">
        <w:rPr>
          <w:rFonts w:ascii="Arial" w:hAnsi="Arial" w:cs="Arial"/>
          <w:sz w:val="22"/>
          <w:szCs w:val="22"/>
          <w:lang w:val="en-US"/>
        </w:rPr>
        <w:t>n essential component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of the global entertainment industry. </w:t>
      </w:r>
      <w:r w:rsidR="006C4899" w:rsidRPr="002522B0">
        <w:rPr>
          <w:rFonts w:ascii="Arial" w:hAnsi="Arial" w:cs="Arial"/>
          <w:sz w:val="22"/>
          <w:szCs w:val="22"/>
          <w:lang w:val="en-US"/>
        </w:rPr>
        <w:t>T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hey are 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also </w:t>
      </w:r>
      <w:r w:rsidRPr="002522B0">
        <w:rPr>
          <w:rFonts w:ascii="Arial" w:hAnsi="Arial" w:cs="Arial"/>
          <w:sz w:val="22"/>
          <w:szCs w:val="22"/>
          <w:lang w:val="en-US"/>
        </w:rPr>
        <w:t>a world of their own in their unique fusion of film, music, art, dance</w:t>
      </w:r>
      <w:r w:rsidR="00B04F7C" w:rsidRPr="002522B0">
        <w:rPr>
          <w:rFonts w:ascii="Arial" w:hAnsi="Arial" w:cs="Arial"/>
          <w:sz w:val="22"/>
          <w:szCs w:val="22"/>
          <w:lang w:val="en-US"/>
        </w:rPr>
        <w:t>,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and contemporary issues. Explor</w:t>
      </w:r>
      <w:r w:rsidR="006F1D51" w:rsidRPr="002522B0">
        <w:rPr>
          <w:rFonts w:ascii="Arial" w:hAnsi="Arial" w:cs="Arial"/>
          <w:sz w:val="22"/>
          <w:szCs w:val="22"/>
          <w:lang w:val="en-US"/>
        </w:rPr>
        <w:t>ing this world is the aim of this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major exhibition on the past and present of the music video at the </w:t>
      </w:r>
      <w:r w:rsidR="00B04F7C" w:rsidRPr="002522B0">
        <w:rPr>
          <w:rFonts w:ascii="Arial" w:hAnsi="Arial" w:cs="Arial"/>
          <w:sz w:val="22"/>
          <w:szCs w:val="22"/>
          <w:lang w:val="en-US"/>
        </w:rPr>
        <w:t>Völklinger Hütte World Cultural Heritage Site</w:t>
      </w:r>
      <w:r w:rsidRPr="002522B0">
        <w:rPr>
          <w:rFonts w:ascii="Arial" w:hAnsi="Arial" w:cs="Arial"/>
          <w:sz w:val="22"/>
          <w:szCs w:val="22"/>
          <w:lang w:val="en-US"/>
        </w:rPr>
        <w:t>.</w:t>
      </w:r>
    </w:p>
    <w:p w:rsidR="007C4975" w:rsidRPr="002522B0" w:rsidRDefault="007C4975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C478DE" w:rsidRPr="002522B0" w:rsidRDefault="007C4975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 xml:space="preserve">Music videos are </w:t>
      </w:r>
      <w:r w:rsidR="006F5E21" w:rsidRPr="002522B0">
        <w:rPr>
          <w:rFonts w:ascii="Arial" w:hAnsi="Arial" w:cs="Arial"/>
          <w:sz w:val="22"/>
          <w:szCs w:val="22"/>
          <w:lang w:val="en-US"/>
        </w:rPr>
        <w:t>comprehensive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works of art </w:t>
      </w:r>
      <w:r w:rsidR="00857BB9" w:rsidRPr="002522B0">
        <w:rPr>
          <w:rFonts w:ascii="Arial" w:hAnsi="Arial" w:cs="Arial"/>
          <w:sz w:val="22"/>
          <w:szCs w:val="22"/>
          <w:lang w:val="en-US"/>
        </w:rPr>
        <w:t>set to a beat</w:t>
      </w:r>
      <w:r w:rsidRPr="002522B0">
        <w:rPr>
          <w:rFonts w:ascii="Arial" w:hAnsi="Arial" w:cs="Arial"/>
          <w:sz w:val="22"/>
          <w:szCs w:val="22"/>
          <w:lang w:val="en-US"/>
        </w:rPr>
        <w:t>, a special creative platform for musicians, film directors, artists, designers</w:t>
      </w:r>
      <w:r w:rsidR="00857BB9" w:rsidRPr="002522B0">
        <w:rPr>
          <w:rFonts w:ascii="Arial" w:hAnsi="Arial" w:cs="Arial"/>
          <w:sz w:val="22"/>
          <w:szCs w:val="22"/>
          <w:lang w:val="en-US"/>
        </w:rPr>
        <w:t>,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and choreographers. </w:t>
      </w:r>
      <w:r w:rsidR="00857BB9" w:rsidRPr="002522B0">
        <w:rPr>
          <w:rFonts w:ascii="Arial" w:hAnsi="Arial" w:cs="Arial"/>
          <w:sz w:val="22"/>
          <w:szCs w:val="22"/>
          <w:lang w:val="en-US"/>
        </w:rPr>
        <w:t xml:space="preserve">From January </w:t>
      </w:r>
      <w:r w:rsidR="009C7421" w:rsidRPr="002522B0">
        <w:rPr>
          <w:rFonts w:ascii="Arial" w:hAnsi="Arial" w:cs="Arial"/>
          <w:sz w:val="22"/>
          <w:szCs w:val="22"/>
          <w:lang w:val="en-US"/>
        </w:rPr>
        <w:t xml:space="preserve">22 </w:t>
      </w:r>
      <w:r w:rsidR="00857BB9" w:rsidRPr="002522B0">
        <w:rPr>
          <w:rFonts w:ascii="Arial" w:hAnsi="Arial" w:cs="Arial"/>
          <w:sz w:val="22"/>
          <w:szCs w:val="22"/>
          <w:lang w:val="en-US"/>
        </w:rPr>
        <w:t>to October</w:t>
      </w:r>
      <w:r w:rsidR="009C7421" w:rsidRPr="002522B0">
        <w:rPr>
          <w:rFonts w:ascii="Arial" w:hAnsi="Arial" w:cs="Arial"/>
          <w:sz w:val="22"/>
          <w:szCs w:val="22"/>
          <w:lang w:val="en-US"/>
        </w:rPr>
        <w:t xml:space="preserve"> 16,</w:t>
      </w:r>
      <w:r w:rsidR="00857BB9" w:rsidRPr="002522B0">
        <w:rPr>
          <w:rFonts w:ascii="Arial" w:hAnsi="Arial" w:cs="Arial"/>
          <w:sz w:val="22"/>
          <w:szCs w:val="22"/>
          <w:lang w:val="en-US"/>
        </w:rPr>
        <w:t xml:space="preserve"> 2022,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THE WORLD OF MUSIC VIDEO at the </w:t>
      </w:r>
      <w:r w:rsidR="00857BB9" w:rsidRPr="002522B0">
        <w:rPr>
          <w:rFonts w:ascii="Arial" w:hAnsi="Arial" w:cs="Arial"/>
          <w:sz w:val="22"/>
          <w:szCs w:val="22"/>
          <w:lang w:val="en-US"/>
        </w:rPr>
        <w:t>Völklinger Hütte World Cultural Heritage Site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DB1A22" w:rsidRPr="002522B0">
        <w:rPr>
          <w:rFonts w:ascii="Arial" w:hAnsi="Arial" w:cs="Arial"/>
          <w:sz w:val="22"/>
          <w:szCs w:val="22"/>
          <w:lang w:val="en-US"/>
        </w:rPr>
        <w:t>offers an in-depth look at</w:t>
      </w:r>
      <w:r w:rsidR="00857BB9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Pr="002522B0">
        <w:rPr>
          <w:rFonts w:ascii="Arial" w:hAnsi="Arial" w:cs="Arial"/>
          <w:sz w:val="22"/>
          <w:szCs w:val="22"/>
          <w:lang w:val="en-US"/>
        </w:rPr>
        <w:t>this fascinating and hy</w:t>
      </w:r>
      <w:r w:rsidR="00857BB9" w:rsidRPr="002522B0">
        <w:rPr>
          <w:rFonts w:ascii="Arial" w:hAnsi="Arial" w:cs="Arial"/>
          <w:sz w:val="22"/>
          <w:szCs w:val="22"/>
          <w:lang w:val="en-US"/>
        </w:rPr>
        <w:t>brid form of creative expression—</w:t>
      </w:r>
      <w:r w:rsidR="009C7421" w:rsidRPr="002522B0">
        <w:rPr>
          <w:rFonts w:ascii="Arial" w:hAnsi="Arial" w:cs="Arial"/>
          <w:sz w:val="22"/>
          <w:szCs w:val="22"/>
          <w:lang w:val="en-US"/>
        </w:rPr>
        <w:t xml:space="preserve">both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opulent and </w:t>
      </w:r>
      <w:r w:rsidR="009C7421" w:rsidRPr="002522B0">
        <w:rPr>
          <w:rFonts w:ascii="Arial" w:hAnsi="Arial" w:cs="Arial"/>
          <w:sz w:val="22"/>
          <w:szCs w:val="22"/>
          <w:lang w:val="en-US"/>
        </w:rPr>
        <w:t>deliberate in one</w:t>
      </w:r>
      <w:r w:rsidRPr="002522B0">
        <w:rPr>
          <w:rFonts w:ascii="Arial" w:hAnsi="Arial" w:cs="Arial"/>
          <w:sz w:val="22"/>
          <w:szCs w:val="22"/>
          <w:lang w:val="en-US"/>
        </w:rPr>
        <w:t>.</w:t>
      </w:r>
      <w:r w:rsidR="009C7421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DB1A22" w:rsidRPr="002522B0">
        <w:rPr>
          <w:rFonts w:ascii="Arial" w:hAnsi="Arial" w:cs="Arial"/>
          <w:sz w:val="22"/>
          <w:szCs w:val="22"/>
          <w:lang w:val="en-US"/>
        </w:rPr>
        <w:t xml:space="preserve">It is not just a matter of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musical and cinematic quality, but </w:t>
      </w:r>
      <w:r w:rsidR="006F5E21" w:rsidRPr="002522B0">
        <w:rPr>
          <w:rFonts w:ascii="Arial" w:hAnsi="Arial" w:cs="Arial"/>
          <w:sz w:val="22"/>
          <w:szCs w:val="22"/>
          <w:lang w:val="en-US"/>
        </w:rPr>
        <w:t xml:space="preserve">also </w:t>
      </w:r>
      <w:r w:rsidR="00DB1A22" w:rsidRPr="002522B0">
        <w:rPr>
          <w:rFonts w:ascii="Arial" w:hAnsi="Arial" w:cs="Arial"/>
          <w:sz w:val="22"/>
          <w:szCs w:val="22"/>
          <w:lang w:val="en-US"/>
        </w:rPr>
        <w:t>of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burning </w:t>
      </w:r>
      <w:r w:rsidR="009C7421" w:rsidRPr="002522B0">
        <w:rPr>
          <w:rFonts w:ascii="Arial" w:hAnsi="Arial" w:cs="Arial"/>
          <w:sz w:val="22"/>
          <w:szCs w:val="22"/>
          <w:lang w:val="en-US"/>
        </w:rPr>
        <w:t>issues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: </w:t>
      </w:r>
      <w:r w:rsidR="006C4899" w:rsidRPr="002522B0">
        <w:rPr>
          <w:rFonts w:ascii="Arial" w:hAnsi="Arial" w:cs="Arial"/>
          <w:sz w:val="22"/>
          <w:szCs w:val="22"/>
          <w:lang w:val="en-US"/>
        </w:rPr>
        <w:t>artificial intelligence</w:t>
      </w:r>
      <w:r w:rsidRPr="002522B0">
        <w:rPr>
          <w:rFonts w:ascii="Arial" w:hAnsi="Arial" w:cs="Arial"/>
          <w:sz w:val="22"/>
          <w:szCs w:val="22"/>
          <w:lang w:val="en-US"/>
        </w:rPr>
        <w:t>, climate change,</w:t>
      </w:r>
      <w:r w:rsidR="00DB1A22" w:rsidRPr="002522B0">
        <w:rPr>
          <w:rFonts w:ascii="Arial" w:hAnsi="Arial" w:cs="Arial"/>
          <w:sz w:val="22"/>
          <w:szCs w:val="22"/>
          <w:lang w:val="en-US"/>
        </w:rPr>
        <w:t xml:space="preserve"> gender issues of all kind, as well as </w:t>
      </w:r>
      <w:r w:rsidRPr="002522B0">
        <w:rPr>
          <w:rFonts w:ascii="Arial" w:hAnsi="Arial" w:cs="Arial"/>
          <w:sz w:val="22"/>
          <w:szCs w:val="22"/>
          <w:lang w:val="en-US"/>
        </w:rPr>
        <w:t>political, psychological</w:t>
      </w:r>
      <w:r w:rsidR="00DB1A22" w:rsidRPr="002522B0">
        <w:rPr>
          <w:rFonts w:ascii="Arial" w:hAnsi="Arial" w:cs="Arial"/>
          <w:sz w:val="22"/>
          <w:szCs w:val="22"/>
          <w:lang w:val="en-US"/>
        </w:rPr>
        <w:t>,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and physical violence. The result is a</w:t>
      </w:r>
      <w:r w:rsidR="00DB1A22" w:rsidRPr="002522B0">
        <w:rPr>
          <w:rFonts w:ascii="Arial" w:hAnsi="Arial" w:cs="Arial"/>
          <w:sz w:val="22"/>
          <w:szCs w:val="22"/>
          <w:lang w:val="en-US"/>
        </w:rPr>
        <w:t>n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DB1A22" w:rsidRPr="002522B0">
        <w:rPr>
          <w:rFonts w:ascii="Arial" w:hAnsi="Arial" w:cs="Arial"/>
          <w:sz w:val="22"/>
          <w:szCs w:val="22"/>
          <w:lang w:val="en-US"/>
        </w:rPr>
        <w:t xml:space="preserve">expansive and unparalleled </w:t>
      </w:r>
      <w:r w:rsidRPr="002522B0">
        <w:rPr>
          <w:rFonts w:ascii="Arial" w:hAnsi="Arial" w:cs="Arial"/>
          <w:sz w:val="22"/>
          <w:szCs w:val="22"/>
          <w:lang w:val="en-US"/>
        </w:rPr>
        <w:t>panorama of the</w:t>
      </w:r>
      <w:r w:rsidR="00DB1A22" w:rsidRPr="002522B0">
        <w:rPr>
          <w:rFonts w:ascii="Arial" w:hAnsi="Arial" w:cs="Arial"/>
          <w:sz w:val="22"/>
          <w:szCs w:val="22"/>
          <w:lang w:val="en-US"/>
        </w:rPr>
        <w:t xml:space="preserve"> genre of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music video.</w:t>
      </w:r>
    </w:p>
    <w:p w:rsidR="00C478DE" w:rsidRPr="002522B0" w:rsidRDefault="00C478DE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7C4975" w:rsidRPr="002522B0" w:rsidRDefault="00C478DE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>"Here at</w:t>
      </w:r>
      <w:r w:rsidR="006F5E21" w:rsidRPr="002522B0">
        <w:rPr>
          <w:rFonts w:ascii="Arial" w:hAnsi="Arial" w:cs="Arial"/>
          <w:sz w:val="22"/>
          <w:szCs w:val="22"/>
          <w:lang w:val="en-US"/>
        </w:rPr>
        <w:t xml:space="preserve"> the world heritage 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ite, more than eighty of the most fascinating music videos of the last years and decades condense into a magnificent study and showcase of the art form. Our aim is emotional and intellectual inspiration; a truly physical experience is guaranteed in this veritable cosmos of music videos,"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says Dr. Ralf Beil, General Director of the </w:t>
      </w:r>
      <w:r w:rsidR="00BE5A74" w:rsidRPr="002522B0">
        <w:rPr>
          <w:rFonts w:ascii="Arial" w:hAnsi="Arial" w:cs="Arial"/>
          <w:sz w:val="22"/>
          <w:szCs w:val="22"/>
          <w:lang w:val="en-US"/>
        </w:rPr>
        <w:t>Völklinger Hütte World Cultural Heritage Site and curator of the exhibition.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"Your eyes will </w:t>
      </w:r>
      <w:r w:rsidRPr="002522B0">
        <w:rPr>
          <w:rFonts w:ascii="Arial" w:hAnsi="Arial" w:cs="Arial"/>
          <w:sz w:val="22"/>
          <w:szCs w:val="22"/>
          <w:lang w:val="en-US"/>
        </w:rPr>
        <w:t>be all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ears!"</w:t>
      </w:r>
    </w:p>
    <w:p w:rsidR="00DA380E" w:rsidRPr="002522B0" w:rsidRDefault="002B4D06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br/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The exhibition venue 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in </w:t>
      </w:r>
      <w:r w:rsidR="00C02DA8" w:rsidRPr="002522B0">
        <w:rPr>
          <w:rFonts w:ascii="Arial" w:hAnsi="Arial" w:cs="Arial"/>
          <w:sz w:val="22"/>
          <w:szCs w:val="22"/>
          <w:lang w:val="en-US"/>
        </w:rPr>
        <w:t xml:space="preserve">itself 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is already unique: the faithfully restored blower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hall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C02DA8" w:rsidRPr="002522B0">
        <w:rPr>
          <w:rFonts w:ascii="Arial" w:hAnsi="Arial" w:cs="Arial"/>
          <w:sz w:val="22"/>
          <w:szCs w:val="22"/>
          <w:lang w:val="en-US"/>
        </w:rPr>
        <w:t>with compressor station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, </w:t>
      </w:r>
      <w:r w:rsidR="00C02DA8" w:rsidRPr="002522B0">
        <w:rPr>
          <w:rFonts w:ascii="Arial" w:hAnsi="Arial" w:cs="Arial"/>
          <w:sz w:val="22"/>
          <w:szCs w:val="22"/>
          <w:lang w:val="en-US"/>
        </w:rPr>
        <w:t>now free of all carpeting and fixtures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, </w:t>
      </w:r>
      <w:r w:rsidR="00C02DA8" w:rsidRPr="002522B0">
        <w:rPr>
          <w:rFonts w:ascii="Arial" w:hAnsi="Arial" w:cs="Arial"/>
          <w:sz w:val="22"/>
          <w:szCs w:val="22"/>
          <w:lang w:val="en-US"/>
        </w:rPr>
        <w:t>is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a congenial setting for the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 projection of the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music</w:t>
      </w:r>
      <w:r w:rsidR="00C02DA8" w:rsidRPr="002522B0">
        <w:rPr>
          <w:rFonts w:ascii="Arial" w:hAnsi="Arial" w:cs="Arial"/>
          <w:sz w:val="22"/>
          <w:szCs w:val="22"/>
          <w:lang w:val="en-US"/>
        </w:rPr>
        <w:t>-based works</w:t>
      </w:r>
      <w:r w:rsidR="00BE5A74" w:rsidRPr="002522B0">
        <w:rPr>
          <w:rFonts w:ascii="Arial" w:hAnsi="Arial" w:cs="Arial"/>
          <w:sz w:val="22"/>
          <w:szCs w:val="22"/>
          <w:lang w:val="en-US"/>
        </w:rPr>
        <w:t>: over sixty large screens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 spanning 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up to seven meters </w:t>
      </w:r>
      <w:r w:rsidR="006C4899" w:rsidRPr="002522B0">
        <w:rPr>
          <w:rFonts w:ascii="Arial" w:hAnsi="Arial" w:cs="Arial"/>
          <w:sz w:val="22"/>
          <w:szCs w:val="22"/>
          <w:lang w:val="en-US"/>
        </w:rPr>
        <w:t>across are found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between the huge machines, </w:t>
      </w:r>
      <w:r w:rsidR="006C4899" w:rsidRPr="002522B0">
        <w:rPr>
          <w:rFonts w:ascii="Arial" w:hAnsi="Arial" w:cs="Arial"/>
          <w:sz w:val="22"/>
          <w:szCs w:val="22"/>
          <w:lang w:val="en-US"/>
        </w:rPr>
        <w:t xml:space="preserve">complemented by 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monitors in </w:t>
      </w:r>
      <w:r w:rsidR="004358EB" w:rsidRPr="002522B0">
        <w:rPr>
          <w:rFonts w:ascii="Arial" w:hAnsi="Arial" w:cs="Arial"/>
          <w:sz w:val="22"/>
          <w:szCs w:val="22"/>
          <w:lang w:val="en-US"/>
        </w:rPr>
        <w:t xml:space="preserve">the 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more intimate niches.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And those who have </w:t>
      </w:r>
      <w:r w:rsidR="004358EB" w:rsidRPr="002522B0">
        <w:rPr>
          <w:rFonts w:ascii="Arial" w:hAnsi="Arial" w:cs="Arial"/>
          <w:sz w:val="22"/>
          <w:szCs w:val="22"/>
          <w:lang w:val="en-US"/>
        </w:rPr>
        <w:t>the nerve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4358EB" w:rsidRPr="002522B0">
        <w:rPr>
          <w:rFonts w:ascii="Arial" w:hAnsi="Arial" w:cs="Arial"/>
          <w:sz w:val="22"/>
          <w:szCs w:val="22"/>
          <w:lang w:val="en-US"/>
        </w:rPr>
        <w:t xml:space="preserve">can </w:t>
      </w:r>
      <w:r w:rsidR="00422273" w:rsidRPr="002522B0">
        <w:rPr>
          <w:rFonts w:ascii="Arial" w:hAnsi="Arial" w:cs="Arial"/>
          <w:sz w:val="22"/>
          <w:szCs w:val="22"/>
          <w:lang w:val="en-US"/>
        </w:rPr>
        <w:t>look or descend into the nether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world of the </w:t>
      </w:r>
      <w:r w:rsidR="004358EB" w:rsidRPr="002522B0">
        <w:rPr>
          <w:rFonts w:ascii="Arial" w:hAnsi="Arial" w:cs="Arial"/>
          <w:sz w:val="22"/>
          <w:szCs w:val="22"/>
          <w:lang w:val="en-US"/>
        </w:rPr>
        <w:t>cleared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shafts, where </w:t>
      </w:r>
      <w:r w:rsidR="004358EB" w:rsidRPr="002522B0">
        <w:rPr>
          <w:rFonts w:ascii="Arial" w:hAnsi="Arial" w:cs="Arial"/>
          <w:sz w:val="22"/>
          <w:szCs w:val="22"/>
          <w:lang w:val="en-US"/>
        </w:rPr>
        <w:t>videos of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more drastic content are </w:t>
      </w:r>
      <w:r w:rsidR="004358EB" w:rsidRPr="002522B0">
        <w:rPr>
          <w:rFonts w:ascii="Arial" w:hAnsi="Arial" w:cs="Arial"/>
          <w:sz w:val="22"/>
          <w:szCs w:val="22"/>
          <w:lang w:val="en-US"/>
        </w:rPr>
        <w:t>screened</w:t>
      </w:r>
      <w:r w:rsidR="007C4975" w:rsidRPr="002522B0">
        <w:rPr>
          <w:rFonts w:ascii="Arial" w:hAnsi="Arial" w:cs="Arial"/>
          <w:sz w:val="22"/>
          <w:szCs w:val="22"/>
          <w:lang w:val="en-US"/>
        </w:rPr>
        <w:t>.</w:t>
      </w:r>
    </w:p>
    <w:p w:rsidR="00DA380E" w:rsidRPr="002522B0" w:rsidRDefault="00DA380E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EF0373" w:rsidRPr="002522B0" w:rsidRDefault="00DA380E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 xml:space="preserve">Alongside visually radical videos like the one directed by </w:t>
      </w:r>
      <w:proofErr w:type="spellStart"/>
      <w:r w:rsidRPr="002522B0">
        <w:rPr>
          <w:rFonts w:ascii="Arial" w:hAnsi="Arial" w:cs="Arial"/>
          <w:sz w:val="22"/>
          <w:szCs w:val="22"/>
          <w:lang w:val="en-US"/>
        </w:rPr>
        <w:t>Romain</w:t>
      </w:r>
      <w:proofErr w:type="spellEnd"/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22B0">
        <w:rPr>
          <w:rFonts w:ascii="Arial" w:hAnsi="Arial" w:cs="Arial"/>
          <w:sz w:val="22"/>
          <w:szCs w:val="22"/>
          <w:lang w:val="en-US"/>
        </w:rPr>
        <w:t>Gavras</w:t>
      </w:r>
      <w:proofErr w:type="spellEnd"/>
      <w:r w:rsidRPr="002522B0">
        <w:rPr>
          <w:rFonts w:ascii="Arial" w:hAnsi="Arial" w:cs="Arial"/>
          <w:sz w:val="22"/>
          <w:szCs w:val="22"/>
          <w:lang w:val="en-US"/>
        </w:rPr>
        <w:t xml:space="preserve"> for the song </w:t>
      </w:r>
      <w:r w:rsidR="00BE5A74" w:rsidRPr="002522B0">
        <w:rPr>
          <w:rFonts w:ascii="Arial" w:hAnsi="Arial" w:cs="Arial"/>
          <w:sz w:val="22"/>
          <w:szCs w:val="22"/>
          <w:lang w:val="en-US"/>
        </w:rPr>
        <w:t>"Stress</w:t>
      </w:r>
      <w:r w:rsidR="00422273" w:rsidRPr="002522B0">
        <w:rPr>
          <w:rFonts w:ascii="Arial" w:hAnsi="Arial" w:cs="Arial"/>
          <w:sz w:val="22"/>
          <w:szCs w:val="22"/>
          <w:lang w:val="en-US"/>
        </w:rPr>
        <w:t>,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" by </w:t>
      </w:r>
      <w:r w:rsidRPr="002522B0">
        <w:rPr>
          <w:rFonts w:ascii="Arial" w:hAnsi="Arial" w:cs="Arial"/>
          <w:sz w:val="22"/>
          <w:szCs w:val="22"/>
          <w:lang w:val="en-US"/>
        </w:rPr>
        <w:t>the music duo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Justice, numerous ironic, playful</w:t>
      </w:r>
      <w:r w:rsidRPr="002522B0">
        <w:rPr>
          <w:rFonts w:ascii="Arial" w:hAnsi="Arial" w:cs="Arial"/>
          <w:sz w:val="22"/>
          <w:szCs w:val="22"/>
          <w:lang w:val="en-US"/>
        </w:rPr>
        <w:t>,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and humorous contributions such as "Bad Guy" by Billie </w:t>
      </w:r>
      <w:proofErr w:type="spellStart"/>
      <w:r w:rsidR="00BE5A74" w:rsidRPr="002522B0">
        <w:rPr>
          <w:rFonts w:ascii="Arial" w:hAnsi="Arial" w:cs="Arial"/>
          <w:sz w:val="22"/>
          <w:szCs w:val="22"/>
          <w:lang w:val="en-US"/>
        </w:rPr>
        <w:t>Eilish</w:t>
      </w:r>
      <w:proofErr w:type="spellEnd"/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Pr="002522B0">
        <w:rPr>
          <w:rFonts w:ascii="Arial" w:hAnsi="Arial" w:cs="Arial"/>
          <w:sz w:val="22"/>
          <w:szCs w:val="22"/>
          <w:lang w:val="en-US"/>
        </w:rPr>
        <w:t>are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also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to 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be </w:t>
      </w:r>
      <w:r w:rsidR="002D2531" w:rsidRPr="002522B0">
        <w:rPr>
          <w:rFonts w:ascii="Arial" w:hAnsi="Arial" w:cs="Arial"/>
          <w:sz w:val="22"/>
          <w:szCs w:val="22"/>
          <w:lang w:val="en-US"/>
        </w:rPr>
        <w:t>found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. </w:t>
      </w:r>
      <w:r w:rsidR="00EF0373" w:rsidRPr="002522B0">
        <w:rPr>
          <w:rFonts w:ascii="Arial" w:hAnsi="Arial" w:cs="Arial"/>
          <w:sz w:val="22"/>
          <w:szCs w:val="22"/>
          <w:lang w:val="en-US"/>
        </w:rPr>
        <w:t>And thanks to t</w:t>
      </w:r>
      <w:r w:rsidR="00EE6440" w:rsidRPr="002522B0">
        <w:rPr>
          <w:rFonts w:ascii="Arial" w:hAnsi="Arial" w:cs="Arial"/>
          <w:sz w:val="22"/>
          <w:szCs w:val="22"/>
          <w:lang w:val="en-US"/>
        </w:rPr>
        <w:t>he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EF0373" w:rsidRPr="002522B0">
        <w:rPr>
          <w:rFonts w:ascii="Arial" w:hAnsi="Arial" w:cs="Arial"/>
          <w:sz w:val="22"/>
          <w:szCs w:val="22"/>
          <w:lang w:val="en-US"/>
        </w:rPr>
        <w:t xml:space="preserve">innate </w:t>
      </w:r>
      <w:r w:rsidR="00EE6440" w:rsidRPr="002522B0">
        <w:rPr>
          <w:rFonts w:ascii="Arial" w:hAnsi="Arial" w:cs="Arial"/>
          <w:sz w:val="22"/>
          <w:szCs w:val="22"/>
          <w:lang w:val="en-US"/>
        </w:rPr>
        <w:t>synergy between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the unique, historical aura of the blower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hall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EE6440" w:rsidRPr="002522B0">
        <w:rPr>
          <w:rFonts w:ascii="Arial" w:hAnsi="Arial" w:cs="Arial"/>
          <w:sz w:val="22"/>
          <w:szCs w:val="22"/>
          <w:lang w:val="en-US"/>
        </w:rPr>
        <w:t>and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the </w:t>
      </w:r>
      <w:r w:rsidR="00EE6440" w:rsidRPr="002522B0">
        <w:rPr>
          <w:rFonts w:ascii="Arial" w:hAnsi="Arial" w:cs="Arial"/>
          <w:sz w:val="22"/>
          <w:szCs w:val="22"/>
          <w:lang w:val="en-US"/>
        </w:rPr>
        <w:t>modern-day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multimedia </w:t>
      </w:r>
      <w:r w:rsidR="00EE6440" w:rsidRPr="002522B0">
        <w:rPr>
          <w:rFonts w:ascii="Arial" w:hAnsi="Arial" w:cs="Arial"/>
          <w:sz w:val="22"/>
          <w:szCs w:val="22"/>
          <w:lang w:val="en-US"/>
        </w:rPr>
        <w:t>scenery</w:t>
      </w:r>
      <w:r w:rsidR="00EF0373" w:rsidRPr="002522B0">
        <w:rPr>
          <w:rFonts w:ascii="Arial" w:hAnsi="Arial" w:cs="Arial"/>
          <w:sz w:val="22"/>
          <w:szCs w:val="22"/>
          <w:lang w:val="en-US"/>
        </w:rPr>
        <w:t>,</w:t>
      </w:r>
      <w:r w:rsidR="00EE6440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THE WORLD OF MUSIC VIDEO </w:t>
      </w:r>
      <w:r w:rsidR="00EF0373" w:rsidRPr="002522B0">
        <w:rPr>
          <w:rFonts w:ascii="Arial" w:hAnsi="Arial" w:cs="Arial"/>
          <w:sz w:val="22"/>
          <w:szCs w:val="22"/>
          <w:lang w:val="en-US"/>
        </w:rPr>
        <w:t xml:space="preserve">is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one of the most unusual exhibitions that the </w:t>
      </w:r>
      <w:r w:rsidR="00422273" w:rsidRPr="002522B0">
        <w:rPr>
          <w:rFonts w:ascii="Arial" w:hAnsi="Arial" w:cs="Arial"/>
          <w:sz w:val="22"/>
          <w:szCs w:val="22"/>
          <w:lang w:val="en-US"/>
        </w:rPr>
        <w:t xml:space="preserve">Völklinger Hütte </w:t>
      </w:r>
      <w:r w:rsidR="007C4975" w:rsidRPr="002522B0">
        <w:rPr>
          <w:rFonts w:ascii="Arial" w:hAnsi="Arial" w:cs="Arial"/>
          <w:sz w:val="22"/>
          <w:szCs w:val="22"/>
          <w:lang w:val="en-US"/>
        </w:rPr>
        <w:t>World Cultural Heritage</w:t>
      </w:r>
      <w:r w:rsidR="00EE6440" w:rsidRPr="002522B0">
        <w:rPr>
          <w:rFonts w:ascii="Arial" w:hAnsi="Arial" w:cs="Arial"/>
          <w:sz w:val="22"/>
          <w:szCs w:val="22"/>
          <w:lang w:val="en-US"/>
        </w:rPr>
        <w:t xml:space="preserve"> Site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has realized to date.</w:t>
      </w:r>
    </w:p>
    <w:p w:rsidR="00EF0373" w:rsidRPr="002522B0" w:rsidRDefault="00EF0373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57795B" w:rsidRPr="002522B0" w:rsidRDefault="00EF0373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lastRenderedPageBreak/>
        <w:t>Music videos are neither pure art nor pure commerce.</w:t>
      </w:r>
      <w:r w:rsidRPr="002522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E5A74" w:rsidRPr="002522B0">
        <w:rPr>
          <w:rFonts w:ascii="Arial" w:hAnsi="Arial" w:cs="Arial"/>
          <w:sz w:val="22"/>
          <w:szCs w:val="22"/>
          <w:lang w:val="en-US"/>
        </w:rPr>
        <w:t>Ironically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enough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, </w:t>
      </w:r>
      <w:r w:rsidRPr="002522B0">
        <w:rPr>
          <w:rFonts w:ascii="Arial" w:hAnsi="Arial" w:cs="Arial"/>
          <w:sz w:val="22"/>
          <w:szCs w:val="22"/>
          <w:lang w:val="en-US"/>
        </w:rPr>
        <w:t>the anti-anthem "Smells l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ike Teen Spirit" and </w:t>
      </w:r>
      <w:r w:rsidRPr="002522B0">
        <w:rPr>
          <w:rFonts w:ascii="Arial" w:hAnsi="Arial" w:cs="Arial"/>
          <w:sz w:val="22"/>
          <w:szCs w:val="22"/>
          <w:lang w:val="en-US"/>
        </w:rPr>
        <w:t>its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low-budget video</w:t>
      </w:r>
      <w:r w:rsidRPr="002522B0">
        <w:rPr>
          <w:rFonts w:ascii="Arial" w:hAnsi="Arial" w:cs="Arial"/>
          <w:sz w:val="22"/>
          <w:szCs w:val="22"/>
          <w:lang w:val="en-US"/>
        </w:rPr>
        <w:t>, done in the spirit of punk rock, made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Nirvana superstars.</w:t>
      </w:r>
      <w:r w:rsidR="004D323B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Pr="002522B0">
        <w:rPr>
          <w:rFonts w:ascii="Arial" w:hAnsi="Arial" w:cs="Arial"/>
          <w:sz w:val="22"/>
          <w:szCs w:val="22"/>
          <w:lang w:val="en-US"/>
        </w:rPr>
        <w:t>Th</w:t>
      </w:r>
      <w:r w:rsidR="004D323B" w:rsidRPr="002522B0">
        <w:rPr>
          <w:rFonts w:ascii="Arial" w:hAnsi="Arial" w:cs="Arial"/>
          <w:sz w:val="22"/>
          <w:szCs w:val="22"/>
          <w:lang w:val="en-US"/>
        </w:rPr>
        <w:t>is bittersweet punchline of pop music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history already reveals the extent that music video</w:t>
      </w:r>
      <w:r w:rsidR="004D323B" w:rsidRPr="002522B0">
        <w:rPr>
          <w:rFonts w:ascii="Arial" w:hAnsi="Arial" w:cs="Arial"/>
          <w:sz w:val="22"/>
          <w:szCs w:val="22"/>
          <w:lang w:val="en-US"/>
        </w:rPr>
        <w:t>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4D323B" w:rsidRPr="002522B0">
        <w:rPr>
          <w:rFonts w:ascii="Arial" w:hAnsi="Arial" w:cs="Arial"/>
          <w:sz w:val="22"/>
          <w:szCs w:val="22"/>
          <w:lang w:val="en-US"/>
        </w:rPr>
        <w:t>are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inextricably interwoven with the cultural industry and its worldwide successes.</w:t>
      </w:r>
      <w:r w:rsidR="004D323B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Advertising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become</w:t>
      </w:r>
      <w:r w:rsidR="00422273" w:rsidRPr="002522B0">
        <w:rPr>
          <w:rFonts w:ascii="Arial" w:hAnsi="Arial" w:cs="Arial"/>
          <w:sz w:val="22"/>
          <w:szCs w:val="22"/>
          <w:lang w:val="en-US"/>
        </w:rPr>
        <w:t>s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art</w:t>
      </w:r>
      <w:r w:rsidR="004D323B" w:rsidRPr="002522B0">
        <w:rPr>
          <w:rFonts w:ascii="Arial" w:hAnsi="Arial" w:cs="Arial"/>
          <w:sz w:val="22"/>
          <w:szCs w:val="22"/>
          <w:lang w:val="en-US"/>
        </w:rPr>
        <w:t>, as evident by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Spike </w:t>
      </w:r>
      <w:proofErr w:type="spellStart"/>
      <w:r w:rsidR="00BE5A74" w:rsidRPr="002522B0">
        <w:rPr>
          <w:rFonts w:ascii="Arial" w:hAnsi="Arial" w:cs="Arial"/>
          <w:sz w:val="22"/>
          <w:szCs w:val="22"/>
          <w:lang w:val="en-US"/>
        </w:rPr>
        <w:t>Jonze's</w:t>
      </w:r>
      <w:proofErr w:type="spellEnd"/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"Mutant Brain" video for </w:t>
      </w:r>
      <w:proofErr w:type="spellStart"/>
      <w:r w:rsidR="00BE5A74" w:rsidRPr="002522B0">
        <w:rPr>
          <w:rFonts w:ascii="Arial" w:hAnsi="Arial" w:cs="Arial"/>
          <w:sz w:val="22"/>
          <w:szCs w:val="22"/>
          <w:lang w:val="en-US"/>
        </w:rPr>
        <w:t>Kenzo</w:t>
      </w:r>
      <w:proofErr w:type="spellEnd"/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World. </w:t>
      </w:r>
      <w:r w:rsidR="004D323B" w:rsidRPr="002522B0">
        <w:rPr>
          <w:rFonts w:ascii="Arial" w:hAnsi="Arial" w:cs="Arial"/>
          <w:sz w:val="22"/>
          <w:szCs w:val="22"/>
          <w:lang w:val="en-US"/>
        </w:rPr>
        <w:t xml:space="preserve"> At the same time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, important </w:t>
      </w:r>
      <w:r w:rsidR="004D323B" w:rsidRPr="002522B0">
        <w:rPr>
          <w:rFonts w:ascii="Arial" w:hAnsi="Arial" w:cs="Arial"/>
          <w:sz w:val="22"/>
          <w:szCs w:val="22"/>
          <w:lang w:val="en-US"/>
        </w:rPr>
        <w:t xml:space="preserve">visual </w:t>
      </w:r>
      <w:r w:rsidR="00BE5A74" w:rsidRPr="002522B0">
        <w:rPr>
          <w:rFonts w:ascii="Arial" w:hAnsi="Arial" w:cs="Arial"/>
          <w:sz w:val="22"/>
          <w:szCs w:val="22"/>
          <w:lang w:val="en-US"/>
        </w:rPr>
        <w:t>artists such as Laurie Anderson, Joseph Beuys (</w:t>
      </w:r>
      <w:r w:rsidR="00422273" w:rsidRPr="002522B0">
        <w:rPr>
          <w:rFonts w:ascii="Arial" w:hAnsi="Arial" w:cs="Arial"/>
          <w:sz w:val="22"/>
          <w:szCs w:val="22"/>
          <w:lang w:val="en-US"/>
        </w:rPr>
        <w:t>"</w:t>
      </w:r>
      <w:r w:rsidR="00422273" w:rsidRPr="002522B0">
        <w:rPr>
          <w:rFonts w:ascii="Arial" w:hAnsi="Arial" w:cs="Arial"/>
          <w:sz w:val="22"/>
          <w:szCs w:val="22"/>
        </w:rPr>
        <w:t>Sonne statt Reagan</w:t>
      </w:r>
      <w:r w:rsidR="00422273" w:rsidRPr="002522B0">
        <w:rPr>
          <w:rFonts w:ascii="Arial" w:hAnsi="Arial" w:cs="Arial"/>
          <w:sz w:val="22"/>
          <w:szCs w:val="22"/>
          <w:lang w:val="en-US"/>
        </w:rPr>
        <w:t xml:space="preserve">"—or: </w:t>
      </w:r>
      <w:r w:rsidR="00BE5A74" w:rsidRPr="002522B0">
        <w:rPr>
          <w:rFonts w:ascii="Arial" w:hAnsi="Arial" w:cs="Arial"/>
          <w:sz w:val="22"/>
          <w:szCs w:val="22"/>
          <w:lang w:val="en-US"/>
        </w:rPr>
        <w:t>"Sun instead of Reagan"), Yoko Ono</w:t>
      </w:r>
      <w:r w:rsidR="004D323B" w:rsidRPr="002522B0">
        <w:rPr>
          <w:rFonts w:ascii="Arial" w:hAnsi="Arial" w:cs="Arial"/>
          <w:sz w:val="22"/>
          <w:szCs w:val="22"/>
          <w:lang w:val="en-US"/>
        </w:rPr>
        <w:t>,</w:t>
      </w:r>
      <w:r w:rsidR="00BE5A74" w:rsidRPr="002522B0">
        <w:rPr>
          <w:rFonts w:ascii="Arial" w:hAnsi="Arial" w:cs="Arial"/>
          <w:sz w:val="22"/>
          <w:szCs w:val="22"/>
          <w:lang w:val="en-US"/>
        </w:rPr>
        <w:t xml:space="preserve"> or Andy Warhol are also pioneers of the crossover medium. </w:t>
      </w:r>
      <w:r w:rsidR="003F2E8E" w:rsidRPr="002522B0">
        <w:rPr>
          <w:rFonts w:ascii="Arial" w:hAnsi="Arial" w:cs="Arial"/>
          <w:bCs/>
          <w:iCs/>
          <w:sz w:val="22"/>
          <w:szCs w:val="22"/>
          <w:lang w:val="en-US"/>
        </w:rPr>
        <w:t>The Afro-American celebrity duo The Carters, in turn, take on the masterpieces of high culture found i</w:t>
      </w:r>
      <w:r w:rsidR="0057795B" w:rsidRPr="002522B0">
        <w:rPr>
          <w:rFonts w:ascii="Arial" w:hAnsi="Arial" w:cs="Arial"/>
          <w:bCs/>
          <w:iCs/>
          <w:sz w:val="22"/>
          <w:szCs w:val="22"/>
          <w:lang w:val="en-US"/>
        </w:rPr>
        <w:t>n the Louvre in the</w:t>
      </w:r>
      <w:r w:rsidR="003F2E8E" w:rsidRPr="002522B0">
        <w:rPr>
          <w:rFonts w:ascii="Arial" w:hAnsi="Arial" w:cs="Arial"/>
          <w:bCs/>
          <w:iCs/>
          <w:sz w:val="22"/>
          <w:szCs w:val="22"/>
          <w:lang w:val="en-US"/>
        </w:rPr>
        <w:t xml:space="preserve"> video to </w:t>
      </w:r>
      <w:r w:rsidR="0057795B" w:rsidRPr="002522B0">
        <w:rPr>
          <w:rFonts w:ascii="Arial" w:hAnsi="Arial" w:cs="Arial"/>
          <w:bCs/>
          <w:iCs/>
          <w:sz w:val="22"/>
          <w:szCs w:val="22"/>
          <w:lang w:val="en-US"/>
        </w:rPr>
        <w:t xml:space="preserve">their song </w:t>
      </w:r>
      <w:r w:rsidR="003F2E8E" w:rsidRPr="002522B0">
        <w:rPr>
          <w:rFonts w:ascii="Arial" w:hAnsi="Arial" w:cs="Arial"/>
          <w:bCs/>
          <w:iCs/>
          <w:sz w:val="22"/>
          <w:szCs w:val="22"/>
          <w:lang w:val="en-US"/>
        </w:rPr>
        <w:t>"</w:t>
      </w:r>
      <w:proofErr w:type="spellStart"/>
      <w:r w:rsidR="003F2E8E" w:rsidRPr="002522B0">
        <w:rPr>
          <w:rFonts w:ascii="Arial" w:hAnsi="Arial" w:cs="Arial"/>
          <w:bCs/>
          <w:iCs/>
          <w:sz w:val="22"/>
          <w:szCs w:val="22"/>
          <w:lang w:val="en-US"/>
        </w:rPr>
        <w:t>Apeshit</w:t>
      </w:r>
      <w:proofErr w:type="spellEnd"/>
      <w:r w:rsidR="003F2E8E" w:rsidRPr="002522B0">
        <w:rPr>
          <w:rFonts w:ascii="Arial" w:hAnsi="Arial" w:cs="Arial"/>
          <w:bCs/>
          <w:iCs/>
          <w:sz w:val="22"/>
          <w:szCs w:val="22"/>
          <w:lang w:val="en-US"/>
        </w:rPr>
        <w:t>."</w:t>
      </w:r>
      <w:r w:rsidR="003F2E8E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Whether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making reference to</w:t>
      </w:r>
      <w:r w:rsidR="003F2E8E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7C4975" w:rsidRPr="002522B0">
        <w:rPr>
          <w:rFonts w:ascii="Arial" w:hAnsi="Arial" w:cs="Arial"/>
          <w:sz w:val="22"/>
          <w:szCs w:val="22"/>
          <w:lang w:val="en-US"/>
        </w:rPr>
        <w:t>Hieronymus Bosch, a landfill in Africa</w:t>
      </w:r>
      <w:r w:rsidR="003F2E8E" w:rsidRPr="002522B0">
        <w:rPr>
          <w:rFonts w:ascii="Arial" w:hAnsi="Arial" w:cs="Arial"/>
          <w:sz w:val="22"/>
          <w:szCs w:val="22"/>
          <w:lang w:val="en-US"/>
        </w:rPr>
        <w:t>,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or the one-minute sculptures </w:t>
      </w:r>
      <w:r w:rsidR="003F2E8E" w:rsidRPr="002522B0">
        <w:rPr>
          <w:rFonts w:ascii="Arial" w:hAnsi="Arial" w:cs="Arial"/>
          <w:sz w:val="22"/>
          <w:szCs w:val="22"/>
          <w:lang w:val="en-US"/>
        </w:rPr>
        <w:t>of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Erwin </w:t>
      </w:r>
      <w:proofErr w:type="spellStart"/>
      <w:r w:rsidR="007C4975" w:rsidRPr="002522B0">
        <w:rPr>
          <w:rFonts w:ascii="Arial" w:hAnsi="Arial" w:cs="Arial"/>
          <w:sz w:val="22"/>
          <w:szCs w:val="22"/>
          <w:lang w:val="en-US"/>
        </w:rPr>
        <w:t>Wurm</w:t>
      </w:r>
      <w:proofErr w:type="spellEnd"/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, </w:t>
      </w:r>
      <w:r w:rsidR="0000474D" w:rsidRPr="002522B0">
        <w:rPr>
          <w:rFonts w:ascii="Arial" w:hAnsi="Arial" w:cs="Arial"/>
          <w:sz w:val="22"/>
          <w:szCs w:val="22"/>
          <w:lang w:val="en-US"/>
        </w:rPr>
        <w:t xml:space="preserve">at its best the genre of 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music video </w:t>
      </w:r>
      <w:r w:rsidR="0000474D" w:rsidRPr="002522B0">
        <w:rPr>
          <w:rFonts w:ascii="Arial" w:hAnsi="Arial" w:cs="Arial"/>
          <w:sz w:val="22"/>
          <w:szCs w:val="22"/>
          <w:lang w:val="en-US"/>
        </w:rPr>
        <w:t xml:space="preserve">can </w:t>
      </w:r>
      <w:r w:rsidR="003F2E8E" w:rsidRPr="002522B0">
        <w:rPr>
          <w:rFonts w:ascii="Arial" w:hAnsi="Arial" w:cs="Arial"/>
          <w:sz w:val="22"/>
          <w:szCs w:val="22"/>
          <w:lang w:val="en-US"/>
        </w:rPr>
        <w:t xml:space="preserve">play virtuously with any </w:t>
      </w:r>
      <w:r w:rsidR="00A2436D" w:rsidRPr="002522B0">
        <w:rPr>
          <w:rFonts w:ascii="Arial" w:hAnsi="Arial" w:cs="Arial"/>
          <w:sz w:val="22"/>
          <w:szCs w:val="22"/>
          <w:lang w:val="en-US"/>
        </w:rPr>
        <w:t>topic</w:t>
      </w:r>
      <w:r w:rsidR="003F2E8E" w:rsidRPr="002522B0">
        <w:rPr>
          <w:rFonts w:ascii="Arial" w:hAnsi="Arial" w:cs="Arial"/>
          <w:sz w:val="22"/>
          <w:szCs w:val="22"/>
          <w:lang w:val="en-US"/>
        </w:rPr>
        <w:t xml:space="preserve"> and theme</w:t>
      </w:r>
      <w:r w:rsidR="007C4975" w:rsidRPr="002522B0">
        <w:rPr>
          <w:rFonts w:ascii="Arial" w:hAnsi="Arial" w:cs="Arial"/>
          <w:sz w:val="22"/>
          <w:szCs w:val="22"/>
          <w:lang w:val="en-US"/>
        </w:rPr>
        <w:t>.</w:t>
      </w:r>
    </w:p>
    <w:p w:rsidR="0057795B" w:rsidRPr="002522B0" w:rsidRDefault="0057795B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197D75" w:rsidRPr="002522B0" w:rsidRDefault="003F2E8E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 xml:space="preserve">The </w:t>
      </w:r>
      <w:r w:rsidR="0057795B" w:rsidRPr="002522B0">
        <w:rPr>
          <w:rFonts w:ascii="Arial" w:hAnsi="Arial" w:cs="Arial"/>
          <w:sz w:val="22"/>
          <w:szCs w:val="22"/>
          <w:lang w:val="en-US"/>
        </w:rPr>
        <w:t xml:space="preserve">synergetic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interplay of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the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expansive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variety of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videos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with the grandiose spatial </w:t>
      </w:r>
      <w:r w:rsidR="0000474D" w:rsidRPr="002522B0">
        <w:rPr>
          <w:rFonts w:ascii="Arial" w:hAnsi="Arial" w:cs="Arial"/>
          <w:sz w:val="22"/>
          <w:szCs w:val="22"/>
          <w:lang w:val="en-US"/>
        </w:rPr>
        <w:t>atmosphere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of the blower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hall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57795B" w:rsidRPr="002522B0">
        <w:rPr>
          <w:rFonts w:ascii="Arial" w:hAnsi="Arial" w:cs="Arial"/>
          <w:sz w:val="22"/>
          <w:szCs w:val="22"/>
          <w:lang w:val="en-US"/>
        </w:rPr>
        <w:t>engenders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ever new associations and connections. Thanks to </w:t>
      </w:r>
      <w:r w:rsidR="00534863" w:rsidRPr="002522B0">
        <w:rPr>
          <w:rFonts w:ascii="Arial" w:hAnsi="Arial" w:cs="Arial"/>
          <w:sz w:val="22"/>
          <w:szCs w:val="22"/>
          <w:lang w:val="en-US"/>
        </w:rPr>
        <w:t>the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media guide </w:t>
      </w:r>
      <w:r w:rsidR="00534863" w:rsidRPr="002522B0">
        <w:rPr>
          <w:rFonts w:ascii="Arial" w:hAnsi="Arial" w:cs="Arial"/>
          <w:sz w:val="22"/>
          <w:szCs w:val="22"/>
          <w:lang w:val="en-US"/>
        </w:rPr>
        <w:t xml:space="preserve">system </w:t>
      </w:r>
      <w:r w:rsidRPr="002522B0">
        <w:rPr>
          <w:rFonts w:ascii="Arial" w:hAnsi="Arial" w:cs="Arial"/>
          <w:sz w:val="22"/>
          <w:szCs w:val="22"/>
          <w:lang w:val="en-US"/>
        </w:rPr>
        <w:t>with headphones</w:t>
      </w:r>
      <w:r w:rsidR="0057795B" w:rsidRPr="002522B0">
        <w:rPr>
          <w:rFonts w:ascii="Arial" w:hAnsi="Arial" w:cs="Arial"/>
          <w:sz w:val="22"/>
          <w:szCs w:val="22"/>
          <w:lang w:val="en-US"/>
        </w:rPr>
        <w:t>, which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automatically plays the </w:t>
      </w:r>
      <w:r w:rsidR="0057795B" w:rsidRPr="002522B0">
        <w:rPr>
          <w:rFonts w:ascii="Arial" w:hAnsi="Arial" w:cs="Arial"/>
          <w:sz w:val="22"/>
          <w:szCs w:val="22"/>
          <w:lang w:val="en-US"/>
        </w:rPr>
        <w:t xml:space="preserve">music to the individual videos upon </w:t>
      </w:r>
      <w:r w:rsidR="00534863" w:rsidRPr="002522B0">
        <w:rPr>
          <w:rFonts w:ascii="Arial" w:hAnsi="Arial" w:cs="Arial"/>
          <w:sz w:val="22"/>
          <w:szCs w:val="22"/>
          <w:lang w:val="en-US"/>
        </w:rPr>
        <w:t>nearing a</w:t>
      </w:r>
      <w:r w:rsidR="000877CA" w:rsidRPr="002522B0">
        <w:rPr>
          <w:rFonts w:ascii="Arial" w:hAnsi="Arial" w:cs="Arial"/>
          <w:sz w:val="22"/>
          <w:szCs w:val="22"/>
          <w:lang w:val="en-US"/>
        </w:rPr>
        <w:t xml:space="preserve"> screen or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monitor, the walk through the </w:t>
      </w:r>
      <w:r w:rsidR="00534863" w:rsidRPr="002522B0">
        <w:rPr>
          <w:rFonts w:ascii="Arial" w:hAnsi="Arial" w:cs="Arial"/>
          <w:sz w:val="22"/>
          <w:szCs w:val="22"/>
          <w:lang w:val="en-US"/>
        </w:rPr>
        <w:t>exhibition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is </w:t>
      </w:r>
      <w:r w:rsidR="00534863" w:rsidRPr="002522B0">
        <w:rPr>
          <w:rFonts w:ascii="Arial" w:hAnsi="Arial" w:cs="Arial"/>
          <w:sz w:val="22"/>
          <w:szCs w:val="22"/>
          <w:lang w:val="en-US"/>
        </w:rPr>
        <w:t xml:space="preserve">close to intuitive. With </w:t>
      </w:r>
      <w:r w:rsidRPr="002522B0">
        <w:rPr>
          <w:rFonts w:ascii="Arial" w:hAnsi="Arial" w:cs="Arial"/>
          <w:sz w:val="22"/>
          <w:szCs w:val="22"/>
          <w:lang w:val="en-US"/>
        </w:rPr>
        <w:t>the exhi</w:t>
      </w:r>
      <w:r w:rsidR="00534863" w:rsidRPr="002522B0">
        <w:rPr>
          <w:rFonts w:ascii="Arial" w:hAnsi="Arial" w:cs="Arial"/>
          <w:sz w:val="22"/>
          <w:szCs w:val="22"/>
          <w:lang w:val="en-US"/>
        </w:rPr>
        <w:t xml:space="preserve">bition THE WORLD OF MUSIC VIDEO,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the blower hall itself </w:t>
      </w:r>
      <w:r w:rsidR="00534863" w:rsidRPr="002522B0">
        <w:rPr>
          <w:rFonts w:ascii="Arial" w:hAnsi="Arial" w:cs="Arial"/>
          <w:sz w:val="22"/>
          <w:szCs w:val="22"/>
          <w:lang w:val="en-US"/>
        </w:rPr>
        <w:t xml:space="preserve">becomes a comprehensive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work of art that </w:t>
      </w:r>
      <w:r w:rsidR="00534863" w:rsidRPr="002522B0">
        <w:rPr>
          <w:rFonts w:ascii="Arial" w:hAnsi="Arial" w:cs="Arial"/>
          <w:sz w:val="22"/>
          <w:szCs w:val="22"/>
          <w:lang w:val="en-US"/>
        </w:rPr>
        <w:t>offers an immersive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experience</w:t>
      </w:r>
      <w:r w:rsidR="00534863" w:rsidRPr="002522B0">
        <w:rPr>
          <w:rFonts w:ascii="Arial" w:hAnsi="Arial" w:cs="Arial"/>
          <w:sz w:val="22"/>
          <w:szCs w:val="22"/>
          <w:lang w:val="en-US"/>
        </w:rPr>
        <w:t xml:space="preserve"> involving all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the senses. </w:t>
      </w:r>
      <w:r w:rsidR="007C4975" w:rsidRPr="002522B0">
        <w:rPr>
          <w:rFonts w:ascii="Arial" w:hAnsi="Arial" w:cs="Arial"/>
          <w:sz w:val="22"/>
          <w:szCs w:val="22"/>
          <w:lang w:val="en-US"/>
        </w:rPr>
        <w:t>T</w:t>
      </w:r>
      <w:r w:rsidR="000877CA" w:rsidRPr="002522B0">
        <w:rPr>
          <w:rFonts w:ascii="Arial" w:hAnsi="Arial" w:cs="Arial"/>
          <w:sz w:val="22"/>
          <w:szCs w:val="22"/>
          <w:lang w:val="en-US"/>
        </w:rPr>
        <w:t>here is plenty of room to dance—as well as space to reflect upon one of the key mediums</w:t>
      </w:r>
      <w:r w:rsidR="007C4975" w:rsidRPr="002522B0">
        <w:rPr>
          <w:rFonts w:ascii="Arial" w:hAnsi="Arial" w:cs="Arial"/>
          <w:sz w:val="22"/>
          <w:szCs w:val="22"/>
          <w:lang w:val="en-US"/>
        </w:rPr>
        <w:t xml:space="preserve"> of the cultural industry.</w:t>
      </w:r>
    </w:p>
    <w:p w:rsidR="007C4975" w:rsidRPr="002522B0" w:rsidRDefault="007C4975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F6339E" w:rsidRDefault="00F6339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197D75" w:rsidRPr="00F6339E" w:rsidRDefault="00197D75" w:rsidP="00B81D0F">
      <w:pPr>
        <w:spacing w:line="280" w:lineRule="atLeast"/>
        <w:rPr>
          <w:rFonts w:ascii="Arial" w:hAnsi="Arial" w:cs="Arial"/>
          <w:b/>
          <w:sz w:val="28"/>
          <w:szCs w:val="28"/>
          <w:lang w:val="en-US"/>
        </w:rPr>
      </w:pPr>
      <w:r w:rsidRPr="00F6339E">
        <w:rPr>
          <w:rFonts w:ascii="Arial" w:hAnsi="Arial" w:cs="Arial"/>
          <w:b/>
          <w:sz w:val="28"/>
          <w:szCs w:val="28"/>
          <w:lang w:val="en-US"/>
        </w:rPr>
        <w:t>THE WORLD OF MUSIC VIDEO</w:t>
      </w:r>
    </w:p>
    <w:p w:rsidR="00197D75" w:rsidRPr="00F6339E" w:rsidRDefault="007C4975" w:rsidP="00B81D0F">
      <w:pPr>
        <w:spacing w:line="280" w:lineRule="atLeast"/>
        <w:rPr>
          <w:rFonts w:ascii="Arial" w:hAnsi="Arial" w:cs="Arial"/>
          <w:b/>
          <w:sz w:val="28"/>
          <w:szCs w:val="28"/>
          <w:lang w:val="en-US"/>
        </w:rPr>
      </w:pPr>
      <w:r w:rsidRPr="00F6339E">
        <w:rPr>
          <w:rFonts w:ascii="Arial" w:hAnsi="Arial" w:cs="Arial"/>
          <w:b/>
          <w:sz w:val="28"/>
          <w:szCs w:val="28"/>
          <w:lang w:val="en-US"/>
        </w:rPr>
        <w:t>The Artists</w:t>
      </w:r>
    </w:p>
    <w:p w:rsidR="0014310B" w:rsidRPr="00181B94" w:rsidRDefault="0014310B" w:rsidP="0014310B">
      <w:pPr>
        <w:spacing w:line="280" w:lineRule="atLeast"/>
        <w:rPr>
          <w:rFonts w:ascii="Arial" w:hAnsi="Arial" w:cs="Arial"/>
          <w:bCs/>
          <w:lang w:val="en-US"/>
        </w:rPr>
      </w:pPr>
      <w:r w:rsidRPr="00181B94">
        <w:rPr>
          <w:rFonts w:ascii="Arial" w:hAnsi="Arial" w:cs="Arial"/>
          <w:bCs/>
          <w:lang w:val="en-US"/>
        </w:rPr>
        <w:t xml:space="preserve">ACAPULCO | Emmanuel </w:t>
      </w:r>
      <w:proofErr w:type="spellStart"/>
      <w:r w:rsidRPr="00181B94">
        <w:rPr>
          <w:rFonts w:ascii="Arial" w:hAnsi="Arial" w:cs="Arial"/>
          <w:bCs/>
          <w:lang w:val="en-US"/>
        </w:rPr>
        <w:t>Adjei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a-ha  | Jonas </w:t>
      </w:r>
      <w:proofErr w:type="spellStart"/>
      <w:r w:rsidRPr="00181B94">
        <w:rPr>
          <w:rFonts w:ascii="Arial" w:hAnsi="Arial" w:cs="Arial"/>
          <w:bCs/>
          <w:lang w:val="en-US"/>
        </w:rPr>
        <w:t>Åkerlund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Guillaume </w:t>
      </w:r>
      <w:proofErr w:type="spellStart"/>
      <w:r w:rsidRPr="00181B94">
        <w:rPr>
          <w:rFonts w:ascii="Arial" w:hAnsi="Arial" w:cs="Arial"/>
          <w:bCs/>
          <w:lang w:val="en-US"/>
        </w:rPr>
        <w:t>Alric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Jonathan</w:t>
      </w:r>
      <w:r w:rsidRPr="00181B94">
        <w:rPr>
          <w:rFonts w:ascii="Arial" w:hAnsi="Arial" w:cs="Arial"/>
          <w:bCs/>
          <w:color w:val="FF0000"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Alric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</w:t>
      </w:r>
      <w:r w:rsidRPr="00181B94">
        <w:rPr>
          <w:rFonts w:ascii="Arial" w:hAnsi="Arial" w:cs="Arial"/>
          <w:bCs/>
          <w:color w:val="FF0000"/>
          <w:lang w:val="en-US"/>
        </w:rPr>
        <w:t xml:space="preserve"> </w:t>
      </w:r>
      <w:r w:rsidRPr="00181B94">
        <w:rPr>
          <w:rFonts w:ascii="Arial" w:hAnsi="Arial" w:cs="Arial"/>
          <w:bCs/>
          <w:lang w:val="en-US"/>
        </w:rPr>
        <w:t xml:space="preserve">Kevin Altieri |  Laurie Anderson | Ape Drums | Arctic Monkeys | The Art of Noise | Daniel </w:t>
      </w:r>
      <w:proofErr w:type="spellStart"/>
      <w:r w:rsidRPr="00181B94">
        <w:rPr>
          <w:rFonts w:ascii="Arial" w:hAnsi="Arial" w:cs="Arial"/>
          <w:bCs/>
          <w:lang w:val="en-US"/>
        </w:rPr>
        <w:t>Askill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Assassin | Philip G. Atwell | </w:t>
      </w:r>
      <w:proofErr w:type="spellStart"/>
      <w:r w:rsidRPr="00181B94">
        <w:rPr>
          <w:rFonts w:ascii="Arial" w:hAnsi="Arial" w:cs="Arial"/>
          <w:bCs/>
          <w:lang w:val="en-US"/>
        </w:rPr>
        <w:t>Meiert</w:t>
      </w:r>
      <w:proofErr w:type="spellEnd"/>
      <w:r w:rsidRPr="00181B94">
        <w:rPr>
          <w:rFonts w:ascii="Arial" w:hAnsi="Arial" w:cs="Arial"/>
          <w:bCs/>
          <w:lang w:val="en-US"/>
        </w:rPr>
        <w:t xml:space="preserve"> Avis | Roger Ballen | </w:t>
      </w:r>
      <w:proofErr w:type="spellStart"/>
      <w:r w:rsidRPr="00181B94">
        <w:rPr>
          <w:rFonts w:ascii="Arial" w:hAnsi="Arial" w:cs="Arial"/>
          <w:bCs/>
          <w:lang w:val="en-US"/>
        </w:rPr>
        <w:t>Baloji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Steve Barron | Shirley </w:t>
      </w:r>
      <w:proofErr w:type="spellStart"/>
      <w:r w:rsidRPr="00181B94">
        <w:rPr>
          <w:rFonts w:ascii="Arial" w:hAnsi="Arial" w:cs="Arial"/>
          <w:bCs/>
          <w:lang w:val="en-US"/>
        </w:rPr>
        <w:t>Bassey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Samuel Bayer | </w:t>
      </w:r>
      <w:r w:rsidRPr="00181B94">
        <w:rPr>
          <w:rFonts w:ascii="Arial" w:hAnsi="Arial" w:cs="Arial"/>
          <w:bCs/>
          <w:lang w:val="fr-FR"/>
        </w:rPr>
        <w:t xml:space="preserve">Leo Berne | </w:t>
      </w:r>
      <w:r w:rsidRPr="00181B94">
        <w:rPr>
          <w:rFonts w:ascii="Arial" w:hAnsi="Arial" w:cs="Arial"/>
          <w:bCs/>
          <w:lang w:val="en-US"/>
        </w:rPr>
        <w:t>Joseph Beuys |</w:t>
      </w:r>
      <w:r w:rsidRPr="00181B94">
        <w:rPr>
          <w:rFonts w:ascii="Arial" w:hAnsi="Arial" w:cs="Arial"/>
          <w:bCs/>
          <w:lang w:val="fr-FR"/>
        </w:rPr>
        <w:t xml:space="preserve"> </w:t>
      </w:r>
      <w:r w:rsidRPr="00181B94">
        <w:rPr>
          <w:rFonts w:ascii="Arial" w:hAnsi="Arial" w:cs="Arial"/>
          <w:bCs/>
          <w:lang w:val="en-US"/>
        </w:rPr>
        <w:t xml:space="preserve">Beyoncé | </w:t>
      </w:r>
      <w:proofErr w:type="spellStart"/>
      <w:r w:rsidRPr="00181B94">
        <w:rPr>
          <w:rFonts w:ascii="Arial" w:hAnsi="Arial" w:cs="Arial"/>
          <w:bCs/>
          <w:lang w:val="en-US"/>
        </w:rPr>
        <w:t>Kaam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Bhaari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Björk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The Blaze | David Bowie | </w:t>
      </w:r>
      <w:proofErr w:type="spellStart"/>
      <w:r w:rsidRPr="00181B94">
        <w:rPr>
          <w:rFonts w:ascii="Arial" w:hAnsi="Arial" w:cs="Arial"/>
          <w:bCs/>
          <w:lang w:val="en-US"/>
        </w:rPr>
        <w:t>Buckethead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David Byrne | The Cars | The Carters | Tommy Cash | Nick Cave &amp; The Bad Seeds | The Chemical Brothers | Cho Soo-Hyun | Chris Cunningham | Daft Punk | </w:t>
      </w:r>
      <w:proofErr w:type="spellStart"/>
      <w:r w:rsidRPr="00181B94">
        <w:rPr>
          <w:rFonts w:ascii="Arial" w:hAnsi="Arial" w:cs="Arial"/>
          <w:bCs/>
          <w:lang w:val="en-US"/>
        </w:rPr>
        <w:t>Deichkind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Nigel Dick | Dido | Die </w:t>
      </w:r>
      <w:proofErr w:type="spellStart"/>
      <w:r w:rsidRPr="00181B94">
        <w:rPr>
          <w:rFonts w:ascii="Arial" w:hAnsi="Arial" w:cs="Arial"/>
          <w:bCs/>
          <w:lang w:val="en-US"/>
        </w:rPr>
        <w:t>Antwoord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Terence Donovan | </w:t>
      </w:r>
      <w:proofErr w:type="spellStart"/>
      <w:r w:rsidRPr="00181B94">
        <w:rPr>
          <w:rFonts w:ascii="Arial" w:hAnsi="Arial" w:cs="Arial"/>
          <w:bCs/>
          <w:lang w:val="en-US"/>
        </w:rPr>
        <w:t>DoRo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Dr. Dre | Billie </w:t>
      </w:r>
      <w:proofErr w:type="spellStart"/>
      <w:r w:rsidRPr="00181B94">
        <w:rPr>
          <w:rFonts w:ascii="Arial" w:hAnsi="Arial" w:cs="Arial"/>
          <w:bCs/>
          <w:lang w:val="en-US"/>
        </w:rPr>
        <w:t>Eilish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Eminem | Eve | Falco | Foo Fighters | David Fincher | FKA twigs | Matt Forrest | Paul Fraser | Fred again.. | Peter Gabriel | </w:t>
      </w:r>
      <w:proofErr w:type="spellStart"/>
      <w:r w:rsidRPr="00181B94">
        <w:rPr>
          <w:rFonts w:ascii="Arial" w:hAnsi="Arial" w:cs="Arial"/>
          <w:bCs/>
          <w:lang w:val="fr-FR"/>
        </w:rPr>
        <w:t>Clement</w:t>
      </w:r>
      <w:proofErr w:type="spellEnd"/>
      <w:r w:rsidRPr="00181B94">
        <w:rPr>
          <w:rFonts w:ascii="Arial" w:hAnsi="Arial" w:cs="Arial"/>
          <w:bCs/>
          <w:lang w:val="fr-FR"/>
        </w:rPr>
        <w:t xml:space="preserve"> Gallet |</w:t>
      </w:r>
      <w:r w:rsidRPr="00181B94">
        <w:rPr>
          <w:rFonts w:ascii="Arial" w:hAnsi="Arial" w:cs="Arial"/>
          <w:bCs/>
          <w:lang w:val="en-US"/>
        </w:rPr>
        <w:t xml:space="preserve"> Syd </w:t>
      </w:r>
      <w:proofErr w:type="spellStart"/>
      <w:r w:rsidRPr="00181B94">
        <w:rPr>
          <w:rFonts w:ascii="Arial" w:hAnsi="Arial" w:cs="Arial"/>
          <w:bCs/>
          <w:lang w:val="en-US"/>
        </w:rPr>
        <w:t>Garon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Romain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Gavras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Genesis | </w:t>
      </w:r>
      <w:proofErr w:type="spellStart"/>
      <w:r w:rsidRPr="00181B94">
        <w:rPr>
          <w:rFonts w:ascii="Arial" w:hAnsi="Arial" w:cs="Arial"/>
          <w:bCs/>
          <w:lang w:val="en-US"/>
        </w:rPr>
        <w:t>Genetikk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Get Well Soon | Gloria | Nick </w:t>
      </w:r>
      <w:proofErr w:type="spellStart"/>
      <w:r w:rsidRPr="00181B94">
        <w:rPr>
          <w:rFonts w:ascii="Arial" w:hAnsi="Arial" w:cs="Arial"/>
          <w:bCs/>
          <w:lang w:val="en-US"/>
        </w:rPr>
        <w:t>Goffey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Michel </w:t>
      </w:r>
      <w:proofErr w:type="spellStart"/>
      <w:r w:rsidRPr="00181B94">
        <w:rPr>
          <w:rFonts w:ascii="Arial" w:hAnsi="Arial" w:cs="Arial"/>
          <w:bCs/>
          <w:lang w:val="en-US"/>
        </w:rPr>
        <w:t>Gondry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Jean-Paul </w:t>
      </w:r>
      <w:proofErr w:type="spellStart"/>
      <w:r w:rsidRPr="00181B94">
        <w:rPr>
          <w:rFonts w:ascii="Arial" w:hAnsi="Arial" w:cs="Arial"/>
          <w:bCs/>
          <w:lang w:val="en-US"/>
        </w:rPr>
        <w:t>Goude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Bruce Gowers | Howard </w:t>
      </w:r>
      <w:proofErr w:type="spellStart"/>
      <w:r w:rsidRPr="00181B94">
        <w:rPr>
          <w:rFonts w:ascii="Arial" w:hAnsi="Arial" w:cs="Arial"/>
          <w:bCs/>
          <w:lang w:val="en-US"/>
        </w:rPr>
        <w:t>Greenhalgh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Guns N' Roses | David Harris | Peter </w:t>
      </w:r>
      <w:proofErr w:type="spellStart"/>
      <w:r w:rsidRPr="00181B94">
        <w:rPr>
          <w:rFonts w:ascii="Arial" w:hAnsi="Arial" w:cs="Arial"/>
          <w:bCs/>
          <w:lang w:val="en-US"/>
        </w:rPr>
        <w:t>Harton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Dominic Hawley | Max Headroom | </w:t>
      </w:r>
      <w:proofErr w:type="spellStart"/>
      <w:r w:rsidRPr="00181B94">
        <w:rPr>
          <w:rFonts w:ascii="Arial" w:hAnsi="Arial" w:cs="Arial"/>
          <w:bCs/>
          <w:lang w:val="en-US"/>
        </w:rPr>
        <w:t>Headie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One | Heavy </w:t>
      </w:r>
      <w:proofErr w:type="spellStart"/>
      <w:r w:rsidRPr="00181B94">
        <w:rPr>
          <w:rFonts w:ascii="Arial" w:hAnsi="Arial" w:cs="Arial"/>
          <w:bCs/>
          <w:lang w:val="en-US"/>
        </w:rPr>
        <w:t>Baile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Joern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Heitmann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Eric Henry | John </w:t>
      </w:r>
      <w:proofErr w:type="spellStart"/>
      <w:r w:rsidRPr="00181B94">
        <w:rPr>
          <w:rFonts w:ascii="Arial" w:hAnsi="Arial" w:cs="Arial"/>
          <w:bCs/>
          <w:lang w:val="en-US"/>
        </w:rPr>
        <w:t>Hillcoat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Anna </w:t>
      </w:r>
      <w:proofErr w:type="spellStart"/>
      <w:r w:rsidRPr="00181B94">
        <w:rPr>
          <w:rFonts w:ascii="Arial" w:hAnsi="Arial" w:cs="Arial"/>
          <w:bCs/>
          <w:lang w:val="en-US"/>
        </w:rPr>
        <w:t>Himma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 Wayne </w:t>
      </w:r>
      <w:proofErr w:type="spellStart"/>
      <w:r w:rsidRPr="00181B94">
        <w:rPr>
          <w:rFonts w:ascii="Arial" w:hAnsi="Arial" w:cs="Arial"/>
          <w:bCs/>
          <w:lang w:val="en-US"/>
        </w:rPr>
        <w:t>Isham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Stephen R. Johnson | Grace Jones | Spike </w:t>
      </w:r>
      <w:proofErr w:type="spellStart"/>
      <w:r w:rsidRPr="00181B94">
        <w:rPr>
          <w:rFonts w:ascii="Arial" w:hAnsi="Arial" w:cs="Arial"/>
          <w:bCs/>
          <w:lang w:val="en-US"/>
        </w:rPr>
        <w:t>Jonze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Justice | Philipp </w:t>
      </w:r>
      <w:proofErr w:type="spellStart"/>
      <w:r w:rsidRPr="00181B94">
        <w:rPr>
          <w:rFonts w:ascii="Arial" w:hAnsi="Arial" w:cs="Arial"/>
          <w:bCs/>
          <w:lang w:val="en-US"/>
        </w:rPr>
        <w:t>Käßbohrer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Kinopravda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Kiss Nuka | The Knife | Lady Gaga | Oren </w:t>
      </w:r>
      <w:proofErr w:type="spellStart"/>
      <w:r w:rsidRPr="00181B94">
        <w:rPr>
          <w:rFonts w:ascii="Arial" w:hAnsi="Arial" w:cs="Arial"/>
          <w:bCs/>
          <w:lang w:val="en-US"/>
        </w:rPr>
        <w:t>Lavie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 </w:t>
      </w:r>
      <w:proofErr w:type="spellStart"/>
      <w:r w:rsidRPr="00181B94">
        <w:rPr>
          <w:rFonts w:ascii="Arial" w:hAnsi="Arial" w:cs="Arial"/>
          <w:bCs/>
          <w:lang w:val="en-US"/>
        </w:rPr>
        <w:t>Ringan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Ledwidge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Leningrad | Lil </w:t>
      </w:r>
      <w:proofErr w:type="spellStart"/>
      <w:r w:rsidRPr="00181B94">
        <w:rPr>
          <w:rFonts w:ascii="Arial" w:hAnsi="Arial" w:cs="Arial"/>
          <w:bCs/>
          <w:lang w:val="en-US"/>
        </w:rPr>
        <w:t>Nas</w:t>
      </w:r>
      <w:proofErr w:type="spellEnd"/>
      <w:r w:rsidRPr="00181B94">
        <w:rPr>
          <w:rFonts w:ascii="Arial" w:hAnsi="Arial" w:cs="Arial"/>
          <w:bCs/>
          <w:lang w:val="en-US"/>
        </w:rPr>
        <w:t xml:space="preserve"> X | Little Big | Len Lye | Todd McFarlane | </w:t>
      </w:r>
      <w:proofErr w:type="spellStart"/>
      <w:r w:rsidRPr="00181B94">
        <w:rPr>
          <w:rFonts w:ascii="Arial" w:hAnsi="Arial" w:cs="Arial"/>
          <w:bCs/>
          <w:lang w:val="en-US"/>
        </w:rPr>
        <w:t>Páraic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McGloughlin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Madonna | Make the Girl Dance |  David Mallet | Pierre Mathieu | M|A|R|R|S | </w:t>
      </w:r>
      <w:proofErr w:type="spellStart"/>
      <w:r w:rsidRPr="00181B94">
        <w:rPr>
          <w:rFonts w:ascii="Arial" w:hAnsi="Arial" w:cs="Arial"/>
          <w:bCs/>
          <w:lang w:val="en-US"/>
        </w:rPr>
        <w:t>Mashrou</w:t>
      </w:r>
      <w:proofErr w:type="spellEnd"/>
      <w:r w:rsidRPr="00181B94">
        <w:rPr>
          <w:rFonts w:ascii="Arial" w:hAnsi="Arial" w:cs="Arial"/>
          <w:bCs/>
          <w:lang w:val="en-US"/>
        </w:rPr>
        <w:t xml:space="preserve">' Leila | Massive Attack | Vladimir </w:t>
      </w:r>
      <w:proofErr w:type="spellStart"/>
      <w:r w:rsidRPr="00181B94">
        <w:rPr>
          <w:rFonts w:ascii="Arial" w:hAnsi="Arial" w:cs="Arial"/>
          <w:bCs/>
          <w:lang w:val="en-US"/>
        </w:rPr>
        <w:t>Mavounia-Kouka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Dieter Meier  | Dave Meyers | Andrew </w:t>
      </w:r>
      <w:proofErr w:type="spellStart"/>
      <w:r w:rsidRPr="00181B94">
        <w:rPr>
          <w:rFonts w:ascii="Arial" w:hAnsi="Arial" w:cs="Arial"/>
          <w:bCs/>
          <w:lang w:val="en-US"/>
        </w:rPr>
        <w:t>Morahan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fr-FR"/>
        </w:rPr>
        <w:t>Tanu</w:t>
      </w:r>
      <w:proofErr w:type="spellEnd"/>
      <w:r w:rsidRPr="00181B94">
        <w:rPr>
          <w:rFonts w:ascii="Arial" w:hAnsi="Arial" w:cs="Arial"/>
          <w:bCs/>
          <w:lang w:val="fr-FR"/>
        </w:rPr>
        <w:t xml:space="preserve"> </w:t>
      </w:r>
      <w:proofErr w:type="spellStart"/>
      <w:r w:rsidRPr="00181B94">
        <w:rPr>
          <w:rFonts w:ascii="Arial" w:hAnsi="Arial" w:cs="Arial"/>
          <w:bCs/>
          <w:lang w:val="fr-FR"/>
        </w:rPr>
        <w:t>Muino</w:t>
      </w:r>
      <w:proofErr w:type="spellEnd"/>
      <w:r w:rsidRPr="00181B94">
        <w:rPr>
          <w:rFonts w:ascii="Arial" w:hAnsi="Arial" w:cs="Arial"/>
          <w:bCs/>
          <w:lang w:val="fr-FR"/>
        </w:rPr>
        <w:t xml:space="preserve"> | </w:t>
      </w:r>
      <w:r w:rsidRPr="00181B94">
        <w:rPr>
          <w:rFonts w:ascii="Arial" w:hAnsi="Arial" w:cs="Arial"/>
          <w:bCs/>
          <w:lang w:val="en-US"/>
        </w:rPr>
        <w:t xml:space="preserve">Russell </w:t>
      </w:r>
      <w:proofErr w:type="spellStart"/>
      <w:r w:rsidRPr="00181B94">
        <w:rPr>
          <w:rFonts w:ascii="Arial" w:hAnsi="Arial" w:cs="Arial"/>
          <w:bCs/>
          <w:lang w:val="en-US"/>
        </w:rPr>
        <w:t>Mulcahy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</w:t>
      </w:r>
      <w:r w:rsidRPr="00181B94">
        <w:rPr>
          <w:rFonts w:ascii="Arial" w:hAnsi="Arial" w:cs="Arial"/>
          <w:bCs/>
          <w:lang w:val="fr-FR"/>
        </w:rPr>
        <w:t xml:space="preserve"> </w:t>
      </w:r>
      <w:r w:rsidRPr="00181B94">
        <w:rPr>
          <w:rFonts w:ascii="Arial" w:hAnsi="Arial" w:cs="Arial"/>
          <w:bCs/>
          <w:lang w:val="en-US"/>
        </w:rPr>
        <w:t xml:space="preserve">Don Munroe | Erin Murray | </w:t>
      </w:r>
      <w:proofErr w:type="spellStart"/>
      <w:r w:rsidRPr="00181B94">
        <w:rPr>
          <w:rFonts w:ascii="Arial" w:hAnsi="Arial" w:cs="Arial"/>
          <w:bCs/>
          <w:lang w:val="en-US"/>
        </w:rPr>
        <w:t>Ilja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Naishuller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r w:rsidRPr="00181B94">
        <w:rPr>
          <w:rFonts w:ascii="Arial" w:hAnsi="Arial" w:cs="Arial"/>
          <w:bCs/>
          <w:lang w:val="fr-FR"/>
        </w:rPr>
        <w:t>Yuval Nathan</w:t>
      </w:r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fr-FR"/>
        </w:rPr>
        <w:t>Merav</w:t>
      </w:r>
      <w:proofErr w:type="spellEnd"/>
      <w:r w:rsidRPr="00181B94">
        <w:rPr>
          <w:rFonts w:ascii="Arial" w:hAnsi="Arial" w:cs="Arial"/>
          <w:bCs/>
          <w:lang w:val="fr-FR"/>
        </w:rPr>
        <w:t xml:space="preserve"> Nathan | </w:t>
      </w:r>
      <w:r w:rsidRPr="00181B94">
        <w:rPr>
          <w:rFonts w:ascii="Arial" w:hAnsi="Arial" w:cs="Arial"/>
          <w:bCs/>
          <w:lang w:val="en-US"/>
        </w:rPr>
        <w:t xml:space="preserve">Nine Inch Nails | Ninja | Nirvana | Yoko Ono | Robert Palmer | Alina </w:t>
      </w:r>
      <w:proofErr w:type="spellStart"/>
      <w:r w:rsidRPr="00181B94">
        <w:rPr>
          <w:rFonts w:ascii="Arial" w:hAnsi="Arial" w:cs="Arial"/>
          <w:bCs/>
          <w:lang w:val="en-US"/>
        </w:rPr>
        <w:t>Pasok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Peaches | The Peach Kings | Pearl Jam | </w:t>
      </w:r>
      <w:proofErr w:type="spellStart"/>
      <w:r w:rsidRPr="00181B94">
        <w:rPr>
          <w:rFonts w:ascii="Arial" w:hAnsi="Arial" w:cs="Arial"/>
          <w:bCs/>
          <w:lang w:val="en-US"/>
        </w:rPr>
        <w:t>Peder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Pet Shop Boys | Jesse </w:t>
      </w:r>
      <w:proofErr w:type="spellStart"/>
      <w:r w:rsidRPr="00181B94">
        <w:rPr>
          <w:rFonts w:ascii="Arial" w:hAnsi="Arial" w:cs="Arial"/>
          <w:bCs/>
          <w:lang w:val="en-US"/>
        </w:rPr>
        <w:t>Peretz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Tom Petty and the Heartbreakers | </w:t>
      </w:r>
      <w:proofErr w:type="spellStart"/>
      <w:r w:rsidRPr="00181B94">
        <w:rPr>
          <w:rFonts w:ascii="Arial" w:hAnsi="Arial" w:cs="Arial"/>
          <w:bCs/>
          <w:lang w:val="en-US"/>
        </w:rPr>
        <w:t>Piero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Pirupa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P.K. 14 | Placebo | Die </w:t>
      </w:r>
      <w:proofErr w:type="spellStart"/>
      <w:r w:rsidRPr="00181B94">
        <w:rPr>
          <w:rFonts w:ascii="Arial" w:hAnsi="Arial" w:cs="Arial"/>
          <w:bCs/>
          <w:lang w:val="en-US"/>
        </w:rPr>
        <w:t>Prinzen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Propellerheads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Ilya </w:t>
      </w:r>
      <w:proofErr w:type="spellStart"/>
      <w:r w:rsidRPr="00181B94">
        <w:rPr>
          <w:rFonts w:ascii="Arial" w:hAnsi="Arial" w:cs="Arial"/>
          <w:bCs/>
          <w:lang w:val="en-US"/>
        </w:rPr>
        <w:t>Prussikin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Pussy Riot | </w:t>
      </w:r>
      <w:proofErr w:type="spellStart"/>
      <w:r w:rsidRPr="00181B94">
        <w:rPr>
          <w:rFonts w:ascii="Arial" w:hAnsi="Arial" w:cs="Arial"/>
          <w:bCs/>
          <w:lang w:val="en-US"/>
        </w:rPr>
        <w:t>Psy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Queen | </w:t>
      </w:r>
      <w:proofErr w:type="spellStart"/>
      <w:r w:rsidRPr="00181B94">
        <w:rPr>
          <w:rFonts w:ascii="Arial" w:hAnsi="Arial" w:cs="Arial"/>
          <w:bCs/>
          <w:lang w:val="en-US"/>
        </w:rPr>
        <w:t>Şanışer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Sasha Rainbow | Red Hot Chili Peppers | Johan </w:t>
      </w:r>
      <w:proofErr w:type="spellStart"/>
      <w:r w:rsidRPr="00181B94">
        <w:rPr>
          <w:rFonts w:ascii="Arial" w:hAnsi="Arial" w:cs="Arial"/>
          <w:bCs/>
          <w:lang w:val="en-US"/>
        </w:rPr>
        <w:t>Renck</w:t>
      </w:r>
      <w:proofErr w:type="spellEnd"/>
      <w:r w:rsidRPr="00181B94">
        <w:rPr>
          <w:rFonts w:ascii="Arial" w:hAnsi="Arial" w:cs="Arial"/>
          <w:color w:val="000000" w:themeColor="text1"/>
          <w:lang w:val="en-US"/>
        </w:rPr>
        <w:t xml:space="preserve"> | </w:t>
      </w:r>
      <w:r w:rsidRPr="00181B94">
        <w:rPr>
          <w:rFonts w:ascii="Arial" w:hAnsi="Arial" w:cs="Arial"/>
          <w:bCs/>
          <w:lang w:val="en-US"/>
        </w:rPr>
        <w:t xml:space="preserve">Raf Reyntjens | Dave Robinson | </w:t>
      </w:r>
      <w:r w:rsidRPr="00181B94">
        <w:rPr>
          <w:rFonts w:ascii="Arial" w:hAnsi="Arial" w:cs="Arial"/>
          <w:bCs/>
          <w:lang w:val="fr-FR"/>
        </w:rPr>
        <w:t>Raphaël Rodriguez |</w:t>
      </w:r>
      <w:r w:rsidRPr="00181B94">
        <w:rPr>
          <w:rFonts w:ascii="Arial" w:hAnsi="Arial" w:cs="Arial"/>
          <w:bCs/>
          <w:lang w:val="en-US"/>
        </w:rPr>
        <w:t xml:space="preserve"> Mark Romanek | Pedro </w:t>
      </w:r>
      <w:proofErr w:type="spellStart"/>
      <w:r w:rsidRPr="00181B94">
        <w:rPr>
          <w:rFonts w:ascii="Arial" w:hAnsi="Arial" w:cs="Arial"/>
          <w:bCs/>
          <w:lang w:val="en-US"/>
        </w:rPr>
        <w:t>Romhanyi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Zbigniew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Rybczyński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Ricky </w:t>
      </w:r>
      <w:proofErr w:type="spellStart"/>
      <w:r w:rsidRPr="00181B94">
        <w:rPr>
          <w:rFonts w:ascii="Arial" w:hAnsi="Arial" w:cs="Arial"/>
          <w:bCs/>
          <w:lang w:val="en-US"/>
        </w:rPr>
        <w:t>Saiz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Jeremy </w:t>
      </w:r>
      <w:proofErr w:type="spellStart"/>
      <w:r w:rsidRPr="00181B94">
        <w:rPr>
          <w:rFonts w:ascii="Arial" w:hAnsi="Arial" w:cs="Arial"/>
          <w:bCs/>
          <w:lang w:val="en-US"/>
        </w:rPr>
        <w:t>Schaulin-Rioux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Timo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Schierhorn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Scorpions | Leah Shore | </w:t>
      </w:r>
      <w:proofErr w:type="spellStart"/>
      <w:r w:rsidRPr="00181B94">
        <w:rPr>
          <w:rFonts w:ascii="Arial" w:hAnsi="Arial" w:cs="Arial"/>
          <w:bCs/>
          <w:lang w:val="en-US"/>
        </w:rPr>
        <w:t>Sia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Britney Spears | Sam Spiegel | Walter A. Stern | </w:t>
      </w:r>
      <w:proofErr w:type="spellStart"/>
      <w:r w:rsidRPr="00181B94">
        <w:rPr>
          <w:rFonts w:ascii="Arial" w:hAnsi="Arial" w:cs="Arial"/>
          <w:bCs/>
          <w:lang w:val="en-US"/>
        </w:rPr>
        <w:t>Stromae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Talking Heads | Julien Temple | Thao and the Get Down Stay Down | Jovan </w:t>
      </w:r>
      <w:proofErr w:type="spellStart"/>
      <w:r w:rsidRPr="00181B94">
        <w:rPr>
          <w:rFonts w:ascii="Arial" w:hAnsi="Arial" w:cs="Arial"/>
          <w:bCs/>
          <w:lang w:val="en-US"/>
        </w:rPr>
        <w:t>Todorovic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Traktor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Paul </w:t>
      </w:r>
      <w:proofErr w:type="spellStart"/>
      <w:r w:rsidRPr="00181B94">
        <w:rPr>
          <w:rFonts w:ascii="Arial" w:hAnsi="Arial" w:cs="Arial"/>
          <w:bCs/>
          <w:lang w:val="en-US"/>
        </w:rPr>
        <w:t>Trillo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U2 | Tracey Ullman | UWE (</w:t>
      </w:r>
      <w:proofErr w:type="spellStart"/>
      <w:r w:rsidRPr="00181B94">
        <w:rPr>
          <w:rFonts w:ascii="Arial" w:hAnsi="Arial" w:cs="Arial"/>
          <w:bCs/>
          <w:lang w:val="en-US"/>
        </w:rPr>
        <w:t>Auge</w:t>
      </w:r>
      <w:proofErr w:type="spellEnd"/>
      <w:r w:rsidRPr="00181B94">
        <w:rPr>
          <w:rFonts w:ascii="Arial" w:hAnsi="Arial" w:cs="Arial"/>
          <w:bCs/>
          <w:lang w:val="en-US"/>
        </w:rPr>
        <w:t xml:space="preserve"> Altona) | </w:t>
      </w:r>
      <w:proofErr w:type="spellStart"/>
      <w:r w:rsidRPr="00181B94">
        <w:rPr>
          <w:rFonts w:ascii="Arial" w:hAnsi="Arial" w:cs="Arial"/>
          <w:bCs/>
          <w:lang w:val="en-US"/>
        </w:rPr>
        <w:t>Vaundy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Daniel </w:t>
      </w:r>
      <w:proofErr w:type="spellStart"/>
      <w:r w:rsidRPr="00181B94">
        <w:rPr>
          <w:rFonts w:ascii="Arial" w:hAnsi="Arial" w:cs="Arial"/>
          <w:bCs/>
          <w:lang w:val="en-US"/>
        </w:rPr>
        <w:t>Venosa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The Verve | </w:t>
      </w:r>
      <w:proofErr w:type="spellStart"/>
      <w:r w:rsidRPr="00181B94">
        <w:rPr>
          <w:rFonts w:ascii="Arial" w:hAnsi="Arial" w:cs="Arial"/>
          <w:bCs/>
          <w:lang w:val="en-US"/>
        </w:rPr>
        <w:t>Waboku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Andy Warhol | </w:t>
      </w:r>
      <w:proofErr w:type="spellStart"/>
      <w:r w:rsidRPr="00181B94">
        <w:rPr>
          <w:rFonts w:ascii="Arial" w:hAnsi="Arial" w:cs="Arial"/>
          <w:bCs/>
          <w:lang w:val="en-US"/>
        </w:rPr>
        <w:t>Weval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The White Stripes | Yeah </w:t>
      </w:r>
      <w:proofErr w:type="spellStart"/>
      <w:r w:rsidRPr="00181B94">
        <w:rPr>
          <w:rFonts w:ascii="Arial" w:hAnsi="Arial" w:cs="Arial"/>
          <w:bCs/>
          <w:lang w:val="en-US"/>
        </w:rPr>
        <w:t>Yeah</w:t>
      </w:r>
      <w:proofErr w:type="spellEnd"/>
      <w:r w:rsidRPr="00181B94">
        <w:rPr>
          <w:rFonts w:ascii="Arial" w:hAnsi="Arial" w:cs="Arial"/>
          <w:bCs/>
          <w:lang w:val="en-US"/>
        </w:rPr>
        <w:t xml:space="preserve"> </w:t>
      </w:r>
      <w:proofErr w:type="spellStart"/>
      <w:r w:rsidRPr="00181B94">
        <w:rPr>
          <w:rFonts w:ascii="Arial" w:hAnsi="Arial" w:cs="Arial"/>
          <w:bCs/>
          <w:lang w:val="en-US"/>
        </w:rPr>
        <w:t>Yeahs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</w:t>
      </w:r>
      <w:proofErr w:type="spellStart"/>
      <w:r w:rsidRPr="00181B94">
        <w:rPr>
          <w:rFonts w:ascii="Arial" w:hAnsi="Arial" w:cs="Arial"/>
          <w:bCs/>
          <w:lang w:val="en-US"/>
        </w:rPr>
        <w:t>Yello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Young Fathers | Yousef | James </w:t>
      </w:r>
      <w:proofErr w:type="spellStart"/>
      <w:r w:rsidRPr="00181B94">
        <w:rPr>
          <w:rFonts w:ascii="Arial" w:hAnsi="Arial" w:cs="Arial"/>
          <w:bCs/>
          <w:lang w:val="en-US"/>
        </w:rPr>
        <w:t>Yukich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YUNG GODS | Manuel </w:t>
      </w:r>
      <w:proofErr w:type="spellStart"/>
      <w:r w:rsidRPr="00181B94">
        <w:rPr>
          <w:rFonts w:ascii="Arial" w:hAnsi="Arial" w:cs="Arial"/>
          <w:bCs/>
          <w:lang w:val="en-US"/>
        </w:rPr>
        <w:t>Zoller</w:t>
      </w:r>
      <w:proofErr w:type="spellEnd"/>
      <w:r w:rsidRPr="00181B94">
        <w:rPr>
          <w:rFonts w:ascii="Arial" w:hAnsi="Arial" w:cs="Arial"/>
          <w:bCs/>
          <w:lang w:val="en-US"/>
        </w:rPr>
        <w:t xml:space="preserve"> | Zoot Woman </w:t>
      </w:r>
    </w:p>
    <w:p w:rsidR="00197D75" w:rsidRPr="002522B0" w:rsidRDefault="00197D75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B81D0F" w:rsidRPr="002522B0" w:rsidRDefault="00B81D0F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F6339E" w:rsidRDefault="00F6339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987FDC" w:rsidRPr="002522B0" w:rsidRDefault="0000349C" w:rsidP="00B81D0F">
      <w:pPr>
        <w:spacing w:line="280" w:lineRule="atLeast"/>
        <w:rPr>
          <w:rFonts w:ascii="Arial" w:hAnsi="Arial" w:cs="Arial"/>
          <w:b/>
          <w:sz w:val="22"/>
          <w:szCs w:val="22"/>
          <w:lang w:val="en-US"/>
        </w:rPr>
      </w:pPr>
      <w:r w:rsidRPr="002522B0">
        <w:rPr>
          <w:rFonts w:ascii="Arial" w:hAnsi="Arial" w:cs="Arial"/>
          <w:b/>
          <w:sz w:val="22"/>
          <w:szCs w:val="22"/>
          <w:lang w:val="en-US"/>
        </w:rPr>
        <w:t>The</w:t>
      </w:r>
      <w:r w:rsidR="0012139F" w:rsidRPr="002522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522B0">
        <w:rPr>
          <w:rFonts w:ascii="Arial" w:hAnsi="Arial" w:cs="Arial"/>
          <w:b/>
          <w:sz w:val="22"/>
          <w:szCs w:val="22"/>
          <w:lang w:val="en-US"/>
        </w:rPr>
        <w:t>C</w:t>
      </w:r>
      <w:r w:rsidR="0012139F" w:rsidRPr="002522B0">
        <w:rPr>
          <w:rFonts w:ascii="Arial" w:hAnsi="Arial" w:cs="Arial"/>
          <w:b/>
          <w:sz w:val="22"/>
          <w:szCs w:val="22"/>
          <w:lang w:val="en-US"/>
        </w:rPr>
        <w:t>atalog</w:t>
      </w:r>
    </w:p>
    <w:p w:rsidR="00366F46" w:rsidRPr="002522B0" w:rsidRDefault="00865D44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>T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he </w:t>
      </w:r>
      <w:r w:rsidR="00C35265" w:rsidRPr="002522B0">
        <w:rPr>
          <w:rFonts w:ascii="Arial" w:hAnsi="Arial" w:cs="Arial"/>
          <w:sz w:val="22"/>
          <w:szCs w:val="22"/>
          <w:lang w:val="en-US"/>
        </w:rPr>
        <w:t>catalog</w:t>
      </w:r>
      <w:r w:rsidR="00136F9F" w:rsidRPr="002522B0">
        <w:rPr>
          <w:rFonts w:ascii="Arial" w:hAnsi="Arial" w:cs="Arial"/>
          <w:sz w:val="22"/>
          <w:szCs w:val="22"/>
          <w:lang w:val="en-US"/>
        </w:rPr>
        <w:t xml:space="preserve"> to the </w:t>
      </w:r>
      <w:r w:rsidR="00773C55" w:rsidRPr="002522B0">
        <w:rPr>
          <w:rFonts w:ascii="Arial" w:hAnsi="Arial" w:cs="Arial"/>
          <w:sz w:val="22"/>
          <w:szCs w:val="22"/>
          <w:lang w:val="en-US"/>
        </w:rPr>
        <w:t>exhibition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, edited by Ralf Beil and 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designed by </w:t>
      </w:r>
      <w:proofErr w:type="spellStart"/>
      <w:r w:rsidR="00773C55" w:rsidRPr="002522B0">
        <w:rPr>
          <w:rFonts w:ascii="Arial" w:hAnsi="Arial" w:cs="Arial"/>
          <w:sz w:val="22"/>
          <w:szCs w:val="22"/>
          <w:lang w:val="en-US"/>
        </w:rPr>
        <w:t>Koma</w:t>
      </w:r>
      <w:proofErr w:type="spellEnd"/>
      <w:r w:rsidR="00136F9F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Amok, </w:t>
      </w:r>
      <w:r w:rsidR="00136F9F" w:rsidRPr="002522B0">
        <w:rPr>
          <w:rFonts w:ascii="Arial" w:hAnsi="Arial" w:cs="Arial"/>
          <w:sz w:val="22"/>
          <w:szCs w:val="22"/>
          <w:lang w:val="en-US"/>
        </w:rPr>
        <w:t xml:space="preserve">will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be 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published by </w:t>
      </w:r>
      <w:proofErr w:type="spellStart"/>
      <w:r w:rsidR="00773C55" w:rsidRPr="002522B0">
        <w:rPr>
          <w:rFonts w:ascii="Arial" w:hAnsi="Arial" w:cs="Arial"/>
          <w:sz w:val="22"/>
          <w:szCs w:val="22"/>
          <w:lang w:val="en-US"/>
        </w:rPr>
        <w:t>Hatje</w:t>
      </w:r>
      <w:proofErr w:type="spellEnd"/>
      <w:r w:rsidR="00136F9F" w:rsidRPr="002522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3C55" w:rsidRPr="002522B0">
        <w:rPr>
          <w:rFonts w:ascii="Arial" w:hAnsi="Arial" w:cs="Arial"/>
          <w:sz w:val="22"/>
          <w:szCs w:val="22"/>
          <w:lang w:val="en-US"/>
        </w:rPr>
        <w:t>Cantz</w:t>
      </w:r>
      <w:proofErr w:type="spellEnd"/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 Verlag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in March 2022</w:t>
      </w:r>
      <w:r w:rsidR="00773C55" w:rsidRPr="002522B0">
        <w:rPr>
          <w:rFonts w:ascii="Arial" w:hAnsi="Arial" w:cs="Arial"/>
          <w:sz w:val="22"/>
          <w:szCs w:val="22"/>
          <w:lang w:val="en-US"/>
        </w:rPr>
        <w:t>: 448 pages, 32 x 24 cm</w:t>
      </w:r>
      <w:r w:rsidR="00136F9F" w:rsidRPr="002522B0">
        <w:rPr>
          <w:rFonts w:ascii="Arial" w:hAnsi="Arial" w:cs="Arial"/>
          <w:sz w:val="22"/>
          <w:szCs w:val="22"/>
          <w:lang w:val="en-US"/>
        </w:rPr>
        <w:t xml:space="preserve"> (12.6 x 9.44 in)</w:t>
      </w:r>
      <w:r w:rsidR="00773C55" w:rsidRPr="002522B0">
        <w:rPr>
          <w:rFonts w:ascii="Arial" w:hAnsi="Arial" w:cs="Arial"/>
          <w:sz w:val="22"/>
          <w:szCs w:val="22"/>
          <w:lang w:val="en-US"/>
        </w:rPr>
        <w:t>, softcover, German and English editions.</w:t>
      </w:r>
      <w:r w:rsidR="00366F46" w:rsidRPr="002522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A283F" w:rsidRPr="002522B0" w:rsidRDefault="00366F46" w:rsidP="00B81D0F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>The catalog includes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e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ssays 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by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Daniel Bauer, Ralf Beil,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Henr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y </w:t>
      </w:r>
      <w:proofErr w:type="spellStart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Keazor</w:t>
      </w:r>
      <w:proofErr w:type="spellEnd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Swantje</w:t>
      </w:r>
      <w:proofErr w:type="spellEnd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Lichtenstein a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>nd Heike Sperling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as well as texts to each music video by 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Daniel Bauer, Jeanette Dittmar, 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Sonja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Eismann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Dominique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Haensell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Rinko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Heidrich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Manfred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Heinfeldner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Justina Heinz, 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Ernst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Hofacker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Daniel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Hornuff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Hendrik Kersten, 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Daniel Koch, Frank, Krämer, Julius Krämer, Jonathan Kunz, Sebastian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Lessel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Jessica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Manstetten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Thorsten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Nagelschmidt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Hendrik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Otremba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Jens-Christian Rabe, Stephan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Rehm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Ronzanes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Corinna Schneider, 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Fabian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Soethof</w:t>
      </w:r>
      <w:proofErr w:type="spellEnd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81378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Vivien </w:t>
      </w:r>
      <w:proofErr w:type="spellStart"/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Tromme</w:t>
      </w:r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r</w:t>
      </w:r>
      <w:proofErr w:type="spellEnd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Jakob</w:t>
      </w:r>
      <w:proofErr w:type="spellEnd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Uhlig</w:t>
      </w:r>
      <w:proofErr w:type="spellEnd"/>
      <w:r w:rsidR="00773C55" w:rsidRPr="002522B0">
        <w:rPr>
          <w:rFonts w:ascii="Arial" w:hAnsi="Arial" w:cs="Arial"/>
          <w:color w:val="000000"/>
          <w:sz w:val="22"/>
          <w:szCs w:val="22"/>
          <w:lang w:val="en-US"/>
        </w:rPr>
        <w:t>, Linus Volkmann a</w:t>
      </w:r>
      <w:r w:rsidR="0051340C" w:rsidRPr="002522B0">
        <w:rPr>
          <w:rFonts w:ascii="Arial" w:hAnsi="Arial" w:cs="Arial"/>
          <w:color w:val="000000"/>
          <w:sz w:val="22"/>
          <w:szCs w:val="22"/>
          <w:lang w:val="en-US"/>
        </w:rPr>
        <w:t>nd Thomas Winkler.</w:t>
      </w:r>
    </w:p>
    <w:p w:rsidR="00366F46" w:rsidRPr="002522B0" w:rsidRDefault="00366F46" w:rsidP="00B81D0F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81D0F" w:rsidRPr="002522B0" w:rsidRDefault="00B81D0F" w:rsidP="00B81D0F">
      <w:pPr>
        <w:spacing w:line="28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73C55" w:rsidRPr="002522B0" w:rsidRDefault="00366F46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 xml:space="preserve">Until the catalog's date of publication in March, the catalog is available </w:t>
      </w:r>
      <w:r w:rsidR="002D2531" w:rsidRPr="002522B0">
        <w:rPr>
          <w:rFonts w:ascii="Arial" w:hAnsi="Arial" w:cs="Arial"/>
          <w:sz w:val="22"/>
          <w:szCs w:val="22"/>
          <w:lang w:val="en-US"/>
        </w:rPr>
        <w:t>at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the </w:t>
      </w:r>
      <w:r w:rsidR="0000474D" w:rsidRPr="002522B0">
        <w:rPr>
          <w:rFonts w:ascii="Arial" w:hAnsi="Arial" w:cs="Arial"/>
          <w:sz w:val="22"/>
          <w:szCs w:val="22"/>
          <w:lang w:val="en-US"/>
        </w:rPr>
        <w:t xml:space="preserve">Völklinger Hütte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analog and digital museum shop </w:t>
      </w:r>
      <w:r w:rsidR="002D2531" w:rsidRPr="002522B0">
        <w:rPr>
          <w:rFonts w:ascii="Arial" w:hAnsi="Arial" w:cs="Arial"/>
          <w:sz w:val="22"/>
          <w:szCs w:val="22"/>
          <w:lang w:val="en-US"/>
        </w:rPr>
        <w:t>for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the special pre-publication price of €</w:t>
      </w:r>
      <w:r w:rsidR="0000474D" w:rsidRPr="002522B0">
        <w:rPr>
          <w:rFonts w:ascii="Arial" w:hAnsi="Arial" w:cs="Arial"/>
          <w:sz w:val="22"/>
          <w:szCs w:val="22"/>
          <w:lang w:val="en-US"/>
        </w:rPr>
        <w:t>30</w:t>
      </w:r>
      <w:r w:rsidRPr="002522B0">
        <w:rPr>
          <w:rFonts w:ascii="Arial" w:hAnsi="Arial" w:cs="Arial"/>
          <w:sz w:val="22"/>
          <w:szCs w:val="22"/>
          <w:lang w:val="en-US"/>
        </w:rPr>
        <w:t>. Thereafter, the catalog will cost €</w:t>
      </w:r>
      <w:r w:rsidR="0000474D" w:rsidRPr="002522B0">
        <w:rPr>
          <w:rFonts w:ascii="Arial" w:hAnsi="Arial" w:cs="Arial"/>
          <w:sz w:val="22"/>
          <w:szCs w:val="22"/>
          <w:lang w:val="en-US"/>
        </w:rPr>
        <w:t>48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at the </w:t>
      </w:r>
      <w:r w:rsidR="002D2531" w:rsidRPr="002522B0">
        <w:rPr>
          <w:rFonts w:ascii="Arial" w:hAnsi="Arial" w:cs="Arial"/>
          <w:sz w:val="22"/>
          <w:szCs w:val="22"/>
          <w:lang w:val="en-US"/>
        </w:rPr>
        <w:t xml:space="preserve">Völklinger Hütte </w:t>
      </w:r>
      <w:r w:rsidRPr="002522B0">
        <w:rPr>
          <w:rFonts w:ascii="Arial" w:hAnsi="Arial" w:cs="Arial"/>
          <w:sz w:val="22"/>
          <w:szCs w:val="22"/>
          <w:lang w:val="en-US"/>
        </w:rPr>
        <w:t>World Heritage Site and €</w:t>
      </w:r>
      <w:r w:rsidR="0000474D" w:rsidRPr="002522B0">
        <w:rPr>
          <w:rFonts w:ascii="Arial" w:hAnsi="Arial" w:cs="Arial"/>
          <w:sz w:val="22"/>
          <w:szCs w:val="22"/>
          <w:lang w:val="en-US"/>
        </w:rPr>
        <w:t>58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 in bookstores.</w:t>
      </w:r>
    </w:p>
    <w:p w:rsidR="00366F46" w:rsidRPr="002522B0" w:rsidRDefault="00366F46" w:rsidP="00B81D0F">
      <w:pPr>
        <w:spacing w:line="280" w:lineRule="atLeast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366F46" w:rsidRPr="002522B0" w:rsidRDefault="00366F46" w:rsidP="00B81D0F">
      <w:pPr>
        <w:spacing w:line="280" w:lineRule="atLeast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5A283F" w:rsidRPr="002522B0" w:rsidRDefault="00213C9F" w:rsidP="00B81D0F">
      <w:pPr>
        <w:spacing w:line="280" w:lineRule="atLeast"/>
        <w:rPr>
          <w:rFonts w:ascii="Arial" w:hAnsi="Arial" w:cs="Arial"/>
          <w:b/>
          <w:sz w:val="22"/>
          <w:szCs w:val="22"/>
          <w:lang w:val="en-US"/>
        </w:rPr>
      </w:pPr>
      <w:r w:rsidRPr="002522B0">
        <w:rPr>
          <w:rFonts w:ascii="Arial" w:hAnsi="Arial" w:cs="Arial"/>
          <w:b/>
          <w:sz w:val="22"/>
          <w:szCs w:val="22"/>
          <w:lang w:val="en-US"/>
        </w:rPr>
        <w:t>The Supporting Program</w:t>
      </w:r>
    </w:p>
    <w:p w:rsidR="00964153" w:rsidRPr="002522B0" w:rsidRDefault="00366F46" w:rsidP="00B81D0F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>The exhibition will be accompanied by n</w:t>
      </w:r>
      <w:r w:rsidR="00773C55" w:rsidRPr="002522B0">
        <w:rPr>
          <w:rFonts w:ascii="Arial" w:hAnsi="Arial" w:cs="Arial"/>
          <w:sz w:val="22"/>
          <w:szCs w:val="22"/>
          <w:lang w:val="en-US"/>
        </w:rPr>
        <w:t>umerous live concerts. On May 28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, </w:t>
      </w:r>
      <w:r w:rsidR="002D2531" w:rsidRPr="002522B0">
        <w:rPr>
          <w:rFonts w:ascii="Arial" w:hAnsi="Arial" w:cs="Arial"/>
          <w:sz w:val="22"/>
          <w:szCs w:val="22"/>
          <w:lang w:val="en-US"/>
        </w:rPr>
        <w:t xml:space="preserve">2022, </w:t>
      </w:r>
      <w:r w:rsidRPr="002522B0">
        <w:rPr>
          <w:rFonts w:ascii="Arial" w:hAnsi="Arial" w:cs="Arial"/>
          <w:sz w:val="22"/>
          <w:szCs w:val="22"/>
          <w:lang w:val="en-US"/>
        </w:rPr>
        <w:t>the Russian underground band Pussy Riot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, famous for their performance in Moscow's Church of </w:t>
      </w:r>
      <w:r w:rsidR="00964153" w:rsidRPr="002522B0">
        <w:rPr>
          <w:rFonts w:ascii="Arial" w:hAnsi="Arial" w:cs="Arial"/>
          <w:sz w:val="22"/>
          <w:szCs w:val="22"/>
          <w:lang w:val="en-US"/>
        </w:rPr>
        <w:t>the Redeemer, will play in the blower hall of the world heritage s</w:t>
      </w:r>
      <w:r w:rsidR="00773C55" w:rsidRPr="002522B0">
        <w:rPr>
          <w:rFonts w:ascii="Arial" w:hAnsi="Arial" w:cs="Arial"/>
          <w:sz w:val="22"/>
          <w:szCs w:val="22"/>
          <w:lang w:val="en-US"/>
        </w:rPr>
        <w:t xml:space="preserve">ite. </w:t>
      </w:r>
    </w:p>
    <w:p w:rsidR="0014310B" w:rsidRDefault="0014310B" w:rsidP="0014310B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="00773C55" w:rsidRPr="002522B0"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 xml:space="preserve"> June we hope to welcome the Canadian electroclash singer and cult performer Peaches as a guest at the Völklinger Hütte.</w:t>
      </w:r>
    </w:p>
    <w:p w:rsidR="0014310B" w:rsidRDefault="0014310B" w:rsidP="0014310B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773C55" w:rsidRPr="002522B0" w:rsidRDefault="00773C55" w:rsidP="0014310B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97D75" w:rsidRPr="002522B0" w:rsidRDefault="00197D75" w:rsidP="00B81D0F">
      <w:pPr>
        <w:spacing w:line="280" w:lineRule="atLeast"/>
        <w:rPr>
          <w:rFonts w:ascii="Arial" w:hAnsi="Arial" w:cs="Arial"/>
          <w:b/>
          <w:sz w:val="22"/>
          <w:szCs w:val="22"/>
          <w:lang w:val="en-US"/>
        </w:rPr>
      </w:pPr>
      <w:r w:rsidRPr="002522B0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12"/>
          <w:lang w:val="en-GB"/>
        </w:rPr>
      </w:pPr>
      <w:r w:rsidRPr="002522B0">
        <w:rPr>
          <w:rFonts w:ascii="Arial" w:hAnsi="Arial" w:cs="Arial"/>
          <w:b/>
          <w:sz w:val="48"/>
          <w:szCs w:val="48"/>
          <w:lang w:val="en-GB"/>
        </w:rPr>
        <w:t>THE WORLD OF MUSIC VIDEO</w:t>
      </w:r>
      <w:r w:rsidRPr="002522B0">
        <w:rPr>
          <w:rFonts w:ascii="Arial" w:hAnsi="Arial" w:cs="Arial"/>
          <w:b/>
          <w:sz w:val="48"/>
          <w:szCs w:val="48"/>
          <w:lang w:val="en-GB"/>
        </w:rPr>
        <w:br/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8"/>
          <w:szCs w:val="28"/>
          <w:lang w:val="en-GB"/>
        </w:rPr>
      </w:pPr>
      <w:r w:rsidRPr="002522B0">
        <w:rPr>
          <w:rFonts w:ascii="Arial" w:hAnsi="Arial" w:cs="Arial"/>
          <w:sz w:val="28"/>
          <w:szCs w:val="28"/>
          <w:lang w:val="en-GB"/>
        </w:rPr>
        <w:t>Blower Hall and Compressor Hall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8"/>
          <w:szCs w:val="28"/>
          <w:lang w:val="en-GB"/>
        </w:rPr>
      </w:pPr>
      <w:r w:rsidRPr="002522B0">
        <w:rPr>
          <w:rFonts w:ascii="Arial" w:hAnsi="Arial" w:cs="Arial"/>
          <w:sz w:val="28"/>
          <w:szCs w:val="28"/>
          <w:lang w:val="en-GB"/>
        </w:rPr>
        <w:t xml:space="preserve">World Cultural Heritage Site </w:t>
      </w:r>
      <w:proofErr w:type="spellStart"/>
      <w:r w:rsidRPr="002522B0">
        <w:rPr>
          <w:rFonts w:ascii="Arial" w:hAnsi="Arial" w:cs="Arial"/>
          <w:sz w:val="28"/>
          <w:szCs w:val="28"/>
          <w:lang w:val="en-GB"/>
        </w:rPr>
        <w:t>Völklingen</w:t>
      </w:r>
      <w:proofErr w:type="spellEnd"/>
      <w:r w:rsidRPr="002522B0">
        <w:rPr>
          <w:rFonts w:ascii="Arial" w:hAnsi="Arial" w:cs="Arial"/>
          <w:sz w:val="28"/>
          <w:szCs w:val="28"/>
          <w:lang w:val="en-GB"/>
        </w:rPr>
        <w:t xml:space="preserve"> Ironworks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8"/>
          <w:szCs w:val="28"/>
        </w:rPr>
      </w:pPr>
      <w:r w:rsidRPr="002522B0">
        <w:rPr>
          <w:rFonts w:ascii="Arial" w:hAnsi="Arial" w:cs="Arial"/>
          <w:sz w:val="28"/>
          <w:szCs w:val="28"/>
        </w:rPr>
        <w:t xml:space="preserve">22 </w:t>
      </w:r>
      <w:proofErr w:type="spellStart"/>
      <w:r w:rsidRPr="002522B0">
        <w:rPr>
          <w:rFonts w:ascii="Arial" w:hAnsi="Arial" w:cs="Arial"/>
          <w:sz w:val="28"/>
          <w:szCs w:val="28"/>
        </w:rPr>
        <w:t>January</w:t>
      </w:r>
      <w:proofErr w:type="spellEnd"/>
      <w:r w:rsidRPr="00252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22B0">
        <w:rPr>
          <w:rFonts w:ascii="Arial" w:hAnsi="Arial" w:cs="Arial"/>
          <w:sz w:val="28"/>
          <w:szCs w:val="28"/>
        </w:rPr>
        <w:t>until</w:t>
      </w:r>
      <w:proofErr w:type="spellEnd"/>
      <w:r w:rsidRPr="002522B0">
        <w:rPr>
          <w:rFonts w:ascii="Arial" w:hAnsi="Arial" w:cs="Arial"/>
          <w:sz w:val="28"/>
          <w:szCs w:val="28"/>
        </w:rPr>
        <w:t xml:space="preserve"> 16 </w:t>
      </w:r>
      <w:proofErr w:type="spellStart"/>
      <w:r w:rsidRPr="002522B0">
        <w:rPr>
          <w:rFonts w:ascii="Arial" w:hAnsi="Arial" w:cs="Arial"/>
          <w:sz w:val="28"/>
          <w:szCs w:val="28"/>
        </w:rPr>
        <w:t>October</w:t>
      </w:r>
      <w:proofErr w:type="spellEnd"/>
      <w:r w:rsidRPr="002522B0">
        <w:rPr>
          <w:rFonts w:ascii="Arial" w:hAnsi="Arial" w:cs="Arial"/>
          <w:sz w:val="28"/>
          <w:szCs w:val="28"/>
        </w:rPr>
        <w:t xml:space="preserve"> 2022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Exhibition contents: 84 music videos from 30 countries around the world,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presented on 62 large screens up to seven </w:t>
      </w:r>
      <w:proofErr w:type="gramStart"/>
      <w:r w:rsidRPr="002522B0">
        <w:rPr>
          <w:rFonts w:ascii="Arial" w:hAnsi="Arial" w:cs="Arial"/>
          <w:sz w:val="22"/>
          <w:szCs w:val="22"/>
          <w:lang w:val="en-GB"/>
        </w:rPr>
        <w:t>meters</w:t>
      </w:r>
      <w:proofErr w:type="gramEnd"/>
      <w:r w:rsidRPr="002522B0">
        <w:rPr>
          <w:rFonts w:ascii="Arial" w:hAnsi="Arial" w:cs="Arial"/>
          <w:sz w:val="22"/>
          <w:szCs w:val="22"/>
          <w:lang w:val="en-GB"/>
        </w:rPr>
        <w:t xml:space="preserve"> wide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as well as 22 Sony broadcast monitors on pedestals.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Music video playlist from A like aha to Z like Zoot Woman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Exhibition venue: 6000 squar</w:t>
      </w:r>
      <w:bookmarkStart w:id="0" w:name="_GoBack"/>
      <w:bookmarkEnd w:id="0"/>
      <w:r w:rsidRPr="002522B0">
        <w:rPr>
          <w:rFonts w:ascii="Arial" w:hAnsi="Arial" w:cs="Arial"/>
          <w:sz w:val="22"/>
          <w:szCs w:val="22"/>
          <w:lang w:val="en-GB"/>
        </w:rPr>
        <w:t>e metres blower hall and compressor hall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</w:rPr>
      </w:pPr>
      <w:proofErr w:type="spellStart"/>
      <w:r w:rsidRPr="002522B0">
        <w:rPr>
          <w:rFonts w:ascii="Arial" w:hAnsi="Arial" w:cs="Arial"/>
          <w:sz w:val="22"/>
          <w:szCs w:val="22"/>
        </w:rPr>
        <w:t>Curator</w:t>
      </w:r>
      <w:proofErr w:type="spellEnd"/>
      <w:r w:rsidRPr="002522B0">
        <w:rPr>
          <w:rFonts w:ascii="Arial" w:hAnsi="Arial" w:cs="Arial"/>
          <w:sz w:val="22"/>
          <w:szCs w:val="22"/>
        </w:rPr>
        <w:t xml:space="preserve">: Dr. Ralf Beil, General </w:t>
      </w:r>
      <w:proofErr w:type="spellStart"/>
      <w:r w:rsidRPr="002522B0">
        <w:rPr>
          <w:rFonts w:ascii="Arial" w:hAnsi="Arial" w:cs="Arial"/>
          <w:sz w:val="22"/>
          <w:szCs w:val="22"/>
        </w:rPr>
        <w:t>Director</w:t>
      </w:r>
      <w:proofErr w:type="spellEnd"/>
      <w:r w:rsidRPr="002522B0">
        <w:rPr>
          <w:rFonts w:ascii="Arial" w:hAnsi="Arial" w:cs="Arial"/>
          <w:sz w:val="22"/>
          <w:szCs w:val="22"/>
        </w:rPr>
        <w:t xml:space="preserve"> Weltkulturerbe Völklinger Hütte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Multimedia guide by </w:t>
      </w:r>
      <w:proofErr w:type="spellStart"/>
      <w:r w:rsidRPr="002522B0">
        <w:rPr>
          <w:rFonts w:ascii="Arial" w:hAnsi="Arial" w:cs="Arial"/>
          <w:sz w:val="22"/>
          <w:szCs w:val="22"/>
          <w:lang w:val="en-GB"/>
        </w:rPr>
        <w:t>Tonwelt</w:t>
      </w:r>
      <w:proofErr w:type="spellEnd"/>
      <w:r w:rsidRPr="002522B0">
        <w:rPr>
          <w:rFonts w:ascii="Arial" w:hAnsi="Arial" w:cs="Arial"/>
          <w:sz w:val="22"/>
          <w:szCs w:val="22"/>
          <w:lang w:val="en-GB"/>
        </w:rPr>
        <w:t xml:space="preserve"> with information on all music videos as well as automatic triggering and sound synchronisation in front of screens and monitors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Headphones: Headphones with a hygienic cover are provided in the exhibition. However, you are welcome to bring your own headphones with cable (3.5 mm jack plug). 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Opening hours: </w:t>
      </w:r>
      <w:r w:rsidRPr="002522B0">
        <w:rPr>
          <w:rFonts w:ascii="Arial" w:hAnsi="Arial" w:cs="Arial"/>
          <w:sz w:val="22"/>
          <w:szCs w:val="22"/>
          <w:lang w:val="en-GB"/>
        </w:rPr>
        <w:br/>
        <w:t xml:space="preserve">Until 31 March: Daily 10 am to 6 pm 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From 1 April: Daily 10 am to 7 pm</w:t>
      </w:r>
      <w:r w:rsidRPr="002522B0">
        <w:rPr>
          <w:rFonts w:ascii="Arial" w:hAnsi="Arial" w:cs="Arial"/>
          <w:sz w:val="22"/>
          <w:szCs w:val="22"/>
          <w:lang w:val="en-GB"/>
        </w:rPr>
        <w:br/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Entrance fees to the World Cultural Heritage Site at the </w:t>
      </w:r>
      <w:proofErr w:type="spellStart"/>
      <w:r w:rsidRPr="002522B0">
        <w:rPr>
          <w:rFonts w:ascii="Arial" w:hAnsi="Arial" w:cs="Arial"/>
          <w:sz w:val="22"/>
          <w:szCs w:val="22"/>
          <w:lang w:val="en-GB"/>
        </w:rPr>
        <w:t>Völklingen</w:t>
      </w:r>
      <w:proofErr w:type="spellEnd"/>
      <w:r w:rsidRPr="002522B0">
        <w:rPr>
          <w:rFonts w:ascii="Arial" w:hAnsi="Arial" w:cs="Arial"/>
          <w:sz w:val="22"/>
          <w:szCs w:val="22"/>
          <w:lang w:val="en-GB"/>
        </w:rPr>
        <w:t xml:space="preserve"> Ironworks and all exhibitions:</w:t>
      </w:r>
      <w:r w:rsidRPr="002522B0">
        <w:rPr>
          <w:rFonts w:ascii="Arial" w:hAnsi="Arial" w:cs="Arial"/>
          <w:sz w:val="22"/>
          <w:szCs w:val="22"/>
          <w:lang w:val="en-GB"/>
        </w:rPr>
        <w:br/>
        <w:t>17 Euro | Reduced: 15 Euro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 xml:space="preserve">Young people and children up to 18 years: free admission </w:t>
      </w:r>
      <w:r w:rsidRPr="002522B0">
        <w:rPr>
          <w:rFonts w:ascii="Arial" w:hAnsi="Arial" w:cs="Arial"/>
          <w:sz w:val="22"/>
          <w:szCs w:val="22"/>
          <w:lang w:val="en-GB"/>
        </w:rPr>
        <w:br/>
        <w:t>(Children up to 14 years only in the company of an authorised adult).</w:t>
      </w:r>
      <w:r w:rsidRPr="002522B0">
        <w:rPr>
          <w:rFonts w:ascii="Arial" w:hAnsi="Arial" w:cs="Arial"/>
          <w:sz w:val="22"/>
          <w:szCs w:val="22"/>
          <w:lang w:val="en-GB"/>
        </w:rPr>
        <w:br/>
        <w:t>Students, pupils and trainees up to 27 years: free admission (with valid identification)</w:t>
      </w: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2522B0">
        <w:rPr>
          <w:rFonts w:ascii="Arial" w:hAnsi="Arial" w:cs="Arial"/>
          <w:sz w:val="22"/>
          <w:szCs w:val="22"/>
          <w:lang w:val="en-GB"/>
        </w:rPr>
        <w:t>Annual ticket: 45 Euro</w:t>
      </w:r>
      <w:r w:rsidRPr="002522B0">
        <w:rPr>
          <w:rFonts w:ascii="Arial" w:hAnsi="Arial" w:cs="Arial"/>
          <w:sz w:val="22"/>
          <w:szCs w:val="22"/>
          <w:lang w:val="en-GB"/>
        </w:rPr>
        <w:br/>
      </w:r>
    </w:p>
    <w:p w:rsidR="00B81D0F" w:rsidRPr="002522B0" w:rsidRDefault="00B81D0F" w:rsidP="00B81D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  <w:lang w:val="en-US"/>
        </w:rPr>
      </w:pPr>
      <w:r w:rsidRPr="002522B0">
        <w:rPr>
          <w:rFonts w:ascii="Arial" w:hAnsi="Arial" w:cs="Arial"/>
          <w:bCs/>
          <w:sz w:val="22"/>
          <w:szCs w:val="22"/>
          <w:lang w:val="en-GB"/>
        </w:rPr>
        <w:t>Visitor service:</w:t>
      </w:r>
      <w:r w:rsidRPr="002522B0">
        <w:rPr>
          <w:rFonts w:ascii="Arial" w:hAnsi="Arial" w:cs="Arial"/>
          <w:sz w:val="22"/>
          <w:szCs w:val="22"/>
          <w:lang w:val="en-GB"/>
        </w:rPr>
        <w:br/>
        <w:t xml:space="preserve">Tel.  </w:t>
      </w:r>
      <w:r w:rsidRPr="002522B0">
        <w:rPr>
          <w:rFonts w:ascii="Arial" w:hAnsi="Arial" w:cs="Arial"/>
          <w:sz w:val="22"/>
          <w:szCs w:val="22"/>
          <w:lang w:val="en-US"/>
        </w:rPr>
        <w:t xml:space="preserve">+49 (0) 6898 / 9 100 100 </w:t>
      </w:r>
      <w:r w:rsidRPr="002522B0">
        <w:rPr>
          <w:rFonts w:ascii="Arial" w:hAnsi="Arial" w:cs="Arial"/>
          <w:sz w:val="22"/>
          <w:szCs w:val="22"/>
          <w:lang w:val="en-US"/>
        </w:rPr>
        <w:br/>
        <w:t>Fax  +49 (0) 6898 / 9 100 111</w:t>
      </w:r>
      <w:r w:rsidRPr="002522B0">
        <w:rPr>
          <w:rFonts w:ascii="Arial" w:hAnsi="Arial" w:cs="Arial"/>
          <w:sz w:val="22"/>
          <w:szCs w:val="22"/>
          <w:lang w:val="en-US"/>
        </w:rPr>
        <w:br/>
      </w:r>
      <w:r w:rsidRPr="002522B0">
        <w:rPr>
          <w:rFonts w:ascii="Arial" w:eastAsiaTheme="majorEastAsia" w:hAnsi="Arial" w:cs="Arial"/>
          <w:sz w:val="22"/>
          <w:szCs w:val="22"/>
          <w:lang w:val="en-US"/>
        </w:rPr>
        <w:t>visit@voelklinger-huette.org</w:t>
      </w:r>
    </w:p>
    <w:p w:rsidR="00B81D0F" w:rsidRPr="002522B0" w:rsidRDefault="00B81D0F" w:rsidP="00B81D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  <w:lang w:val="en-US"/>
        </w:rPr>
      </w:pPr>
    </w:p>
    <w:p w:rsidR="00B81D0F" w:rsidRPr="002522B0" w:rsidRDefault="00B81D0F" w:rsidP="00B8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sz w:val="22"/>
          <w:szCs w:val="22"/>
        </w:rPr>
      </w:pPr>
      <w:r w:rsidRPr="002522B0">
        <w:rPr>
          <w:rFonts w:ascii="Arial" w:hAnsi="Arial" w:cs="Arial"/>
          <w:sz w:val="22"/>
          <w:szCs w:val="22"/>
        </w:rPr>
        <w:t>www.voelklinger-huette.org</w:t>
      </w:r>
    </w:p>
    <w:p w:rsidR="00B81D0F" w:rsidRPr="002522B0" w:rsidRDefault="00B81D0F" w:rsidP="00B81D0F">
      <w:pPr>
        <w:rPr>
          <w:rFonts w:ascii="Arial" w:hAnsi="Arial" w:cs="Arial"/>
        </w:rPr>
      </w:pPr>
    </w:p>
    <w:p w:rsidR="0014310B" w:rsidRDefault="0014310B">
      <w:pPr>
        <w:rPr>
          <w:rFonts w:ascii="Studio Feixen Sans" w:hAnsi="Studio Feixen Sans" w:cs="Arial"/>
          <w:b/>
        </w:rPr>
      </w:pPr>
      <w:r>
        <w:rPr>
          <w:rFonts w:ascii="Studio Feixen Sans" w:hAnsi="Studio Feixen Sans" w:cs="Arial"/>
          <w:b/>
        </w:rPr>
        <w:br w:type="page"/>
      </w:r>
    </w:p>
    <w:p w:rsidR="0014310B" w:rsidRPr="0014310B" w:rsidRDefault="0014310B" w:rsidP="0014310B">
      <w:pPr>
        <w:spacing w:line="280" w:lineRule="atLeast"/>
        <w:rPr>
          <w:rFonts w:ascii="Arial" w:hAnsi="Arial" w:cs="Arial"/>
          <w:b/>
        </w:rPr>
      </w:pPr>
      <w:proofErr w:type="spellStart"/>
      <w:r w:rsidRPr="0014310B">
        <w:rPr>
          <w:rFonts w:ascii="Arial" w:hAnsi="Arial" w:cs="Arial"/>
          <w:b/>
        </w:rPr>
        <w:t>With</w:t>
      </w:r>
      <w:proofErr w:type="spellEnd"/>
      <w:r w:rsidRPr="0014310B">
        <w:rPr>
          <w:rFonts w:ascii="Arial" w:hAnsi="Arial" w:cs="Arial"/>
          <w:b/>
        </w:rPr>
        <w:t xml:space="preserve"> </w:t>
      </w:r>
      <w:proofErr w:type="spellStart"/>
      <w:r w:rsidRPr="0014310B">
        <w:rPr>
          <w:rFonts w:ascii="Arial" w:hAnsi="Arial" w:cs="Arial"/>
          <w:b/>
        </w:rPr>
        <w:t>generous</w:t>
      </w:r>
      <w:proofErr w:type="spellEnd"/>
      <w:r w:rsidRPr="0014310B">
        <w:rPr>
          <w:rFonts w:ascii="Arial" w:hAnsi="Arial" w:cs="Arial"/>
          <w:b/>
        </w:rPr>
        <w:t xml:space="preserve"> </w:t>
      </w:r>
      <w:proofErr w:type="spellStart"/>
      <w:r w:rsidRPr="0014310B">
        <w:rPr>
          <w:rFonts w:ascii="Arial" w:hAnsi="Arial" w:cs="Arial"/>
          <w:b/>
        </w:rPr>
        <w:t>support</w:t>
      </w:r>
      <w:proofErr w:type="spellEnd"/>
      <w:r w:rsidRPr="0014310B">
        <w:rPr>
          <w:rFonts w:ascii="Arial" w:hAnsi="Arial" w:cs="Arial"/>
          <w:b/>
        </w:rPr>
        <w:t xml:space="preserve"> </w:t>
      </w:r>
      <w:proofErr w:type="spellStart"/>
      <w:r w:rsidRPr="0014310B">
        <w:rPr>
          <w:rFonts w:ascii="Arial" w:hAnsi="Arial" w:cs="Arial"/>
          <w:b/>
        </w:rPr>
        <w:t>from</w:t>
      </w:r>
      <w:proofErr w:type="spellEnd"/>
    </w:p>
    <w:p w:rsidR="0014310B" w:rsidRDefault="0014310B" w:rsidP="0014310B">
      <w:pPr>
        <w:spacing w:line="280" w:lineRule="atLeast"/>
        <w:rPr>
          <w:rFonts w:ascii="Studio Feixen Sans" w:hAnsi="Studio Feixen Sans" w:cs="Arial"/>
          <w:b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b/>
          <w:sz w:val="28"/>
          <w:szCs w:val="28"/>
        </w:rPr>
      </w:pPr>
      <w:r>
        <w:rPr>
          <w:rFonts w:ascii="Studio Feixen Sans" w:hAnsi="Studio Feixen Sans" w:cs="Arial"/>
          <w:b/>
          <w:noProof/>
          <w:sz w:val="28"/>
          <w:szCs w:val="28"/>
        </w:rPr>
        <w:drawing>
          <wp:inline distT="0" distB="0" distL="0" distR="0">
            <wp:extent cx="1800225" cy="723900"/>
            <wp:effectExtent l="0" t="0" r="0" b="0"/>
            <wp:docPr id="6" name="Grafik 6" descr="Saar_MZ_HO_std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aar_MZ_HO_std_3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B" w:rsidRDefault="0014310B" w:rsidP="0014310B">
      <w:pPr>
        <w:spacing w:line="280" w:lineRule="atLeast"/>
        <w:rPr>
          <w:rFonts w:ascii="Studio Feixen Sans" w:hAnsi="Studio Feixen Sans" w:cs="Arial"/>
          <w:noProof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noProof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noProof/>
        </w:rPr>
      </w:pPr>
      <w:r>
        <w:rPr>
          <w:rFonts w:ascii="Studio Feixen Sans" w:hAnsi="Studio Feixen Sans" w:cs="Arial"/>
          <w:noProof/>
        </w:rPr>
        <w:drawing>
          <wp:inline distT="0" distB="0" distL="0" distR="0">
            <wp:extent cx="1800225" cy="733425"/>
            <wp:effectExtent l="0" t="0" r="0" b="0"/>
            <wp:docPr id="5" name="Grafik 5" descr="BKM_Web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KM_Web_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B" w:rsidRDefault="0014310B" w:rsidP="0014310B">
      <w:pPr>
        <w:spacing w:line="280" w:lineRule="atLeast"/>
        <w:rPr>
          <w:rFonts w:ascii="Studio Feixen Sans" w:hAnsi="Studio Feixen Sans" w:cs="Arial"/>
          <w:noProof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noProof/>
        </w:rPr>
      </w:pPr>
      <w:r>
        <w:rPr>
          <w:rFonts w:ascii="Studio Feixen Sans" w:hAnsi="Studio Feixen Sans" w:cs="Arial"/>
          <w:noProof/>
        </w:rPr>
        <w:drawing>
          <wp:inline distT="0" distB="0" distL="0" distR="0">
            <wp:extent cx="1552575" cy="438150"/>
            <wp:effectExtent l="0" t="0" r="0" b="0"/>
            <wp:docPr id="4" name="Grafik 4" descr="EFRE KOM rgb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FRE KOM rgbn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B" w:rsidRDefault="0014310B" w:rsidP="0014310B">
      <w:pP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</w:rPr>
      </w:pPr>
      <w:r>
        <w:rPr>
          <w:rFonts w:ascii="Studio Feixen Sans" w:hAnsi="Studio Feixen Sans" w:cs="Arial"/>
          <w:noProof/>
        </w:rPr>
        <w:drawing>
          <wp:inline distT="0" distB="0" distL="0" distR="0">
            <wp:extent cx="1057275" cy="400050"/>
            <wp:effectExtent l="0" t="0" r="0" b="0"/>
            <wp:docPr id="3" name="Grafik 3" descr="Logo_LottoSaartoto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LottoSaartoto_qu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B" w:rsidRDefault="0014310B" w:rsidP="0014310B">
      <w:pPr>
        <w:spacing w:line="280" w:lineRule="atLeast"/>
        <w:rPr>
          <w:rFonts w:ascii="Studio Feixen Sans" w:hAnsi="Studio Feixen Sans" w:cs="Arial"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Arial"/>
          <w:b/>
        </w:rPr>
      </w:pPr>
    </w:p>
    <w:p w:rsidR="0014310B" w:rsidRPr="0014310B" w:rsidRDefault="0014310B" w:rsidP="0014310B">
      <w:pPr>
        <w:spacing w:line="280" w:lineRule="atLeast"/>
        <w:rPr>
          <w:rFonts w:ascii="Arial" w:hAnsi="Arial" w:cs="Arial"/>
          <w:b/>
        </w:rPr>
      </w:pPr>
      <w:r w:rsidRPr="0014310B">
        <w:rPr>
          <w:rFonts w:ascii="Arial" w:hAnsi="Arial" w:cs="Arial"/>
          <w:b/>
        </w:rPr>
        <w:t xml:space="preserve">In </w:t>
      </w:r>
      <w:proofErr w:type="spellStart"/>
      <w:r w:rsidRPr="0014310B">
        <w:rPr>
          <w:rFonts w:ascii="Arial" w:hAnsi="Arial" w:cs="Arial"/>
          <w:b/>
        </w:rPr>
        <w:t>cooperation</w:t>
      </w:r>
      <w:proofErr w:type="spellEnd"/>
      <w:r w:rsidRPr="0014310B">
        <w:rPr>
          <w:rFonts w:ascii="Arial" w:hAnsi="Arial" w:cs="Arial"/>
          <w:b/>
        </w:rPr>
        <w:t xml:space="preserve"> </w:t>
      </w:r>
      <w:proofErr w:type="spellStart"/>
      <w:r w:rsidRPr="0014310B">
        <w:rPr>
          <w:rFonts w:ascii="Arial" w:hAnsi="Arial" w:cs="Arial"/>
          <w:b/>
        </w:rPr>
        <w:t>with</w:t>
      </w:r>
      <w:proofErr w:type="spellEnd"/>
    </w:p>
    <w:p w:rsidR="0014310B" w:rsidRDefault="0014310B" w:rsidP="0014310B">
      <w:pPr>
        <w:spacing w:line="280" w:lineRule="atLeast"/>
        <w:rPr>
          <w:rFonts w:ascii="Studio Feixen Sans" w:hAnsi="Studio Feixen Sans" w:cs="Arial"/>
          <w:b/>
        </w:rPr>
      </w:pPr>
    </w:p>
    <w:p w:rsidR="0014310B" w:rsidRDefault="0014310B" w:rsidP="0014310B">
      <w:r>
        <w:rPr>
          <w:noProof/>
        </w:rPr>
        <w:drawing>
          <wp:inline distT="0" distB="0" distL="0" distR="0">
            <wp:extent cx="1104900" cy="828675"/>
            <wp:effectExtent l="0" t="0" r="0" b="0"/>
            <wp:docPr id="1" name="Grafik 1" descr="SR_Dachmark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_Dachmarke_4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0B" w:rsidRDefault="0014310B" w:rsidP="0014310B">
      <w:pPr>
        <w:rPr>
          <w:rFonts w:ascii="Studio Feixen Sans" w:hAnsi="Studio Feixen Sans" w:cs="Arial"/>
          <w:sz w:val="22"/>
          <w:szCs w:val="22"/>
        </w:rPr>
      </w:pPr>
    </w:p>
    <w:p w:rsidR="0014310B" w:rsidRDefault="0014310B" w:rsidP="0014310B">
      <w:pPr>
        <w:rPr>
          <w:rFonts w:ascii="Studio Feixen Sans" w:hAnsi="Studio Feixen Sans" w:cs="Arial"/>
          <w:sz w:val="22"/>
          <w:szCs w:val="22"/>
        </w:rPr>
      </w:pPr>
    </w:p>
    <w:p w:rsidR="0014310B" w:rsidRDefault="0014310B" w:rsidP="0014310B">
      <w:pPr>
        <w:rPr>
          <w:rFonts w:ascii="Studio Feixen Sans" w:hAnsi="Studio Feixen Sans" w:cs="Arial"/>
          <w:sz w:val="22"/>
          <w:szCs w:val="22"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Calibri"/>
          <w:sz w:val="22"/>
          <w:szCs w:val="22"/>
          <w:lang w:val="en-US"/>
        </w:rPr>
      </w:pPr>
    </w:p>
    <w:p w:rsidR="0014310B" w:rsidRDefault="0014310B" w:rsidP="0014310B">
      <w:pPr>
        <w:spacing w:line="280" w:lineRule="atLeast"/>
        <w:rPr>
          <w:rFonts w:ascii="Studio Feixen Sans" w:hAnsi="Studio Feixen Sans" w:cs="Calibri"/>
          <w:b/>
          <w:sz w:val="22"/>
          <w:szCs w:val="22"/>
          <w:lang w:val="en-US"/>
        </w:rPr>
      </w:pPr>
    </w:p>
    <w:p w:rsidR="00B81D0F" w:rsidRPr="002522B0" w:rsidRDefault="00B81D0F" w:rsidP="00B81D0F">
      <w:pPr>
        <w:spacing w:line="280" w:lineRule="atLeast"/>
        <w:rPr>
          <w:rFonts w:ascii="Arial" w:hAnsi="Arial" w:cs="Arial"/>
          <w:b/>
          <w:sz w:val="22"/>
          <w:szCs w:val="22"/>
          <w:lang w:val="en-US"/>
        </w:rPr>
      </w:pPr>
    </w:p>
    <w:sectPr w:rsidR="00B81D0F" w:rsidRPr="002522B0" w:rsidSect="00D47D65">
      <w:headerReference w:type="default" r:id="rId13"/>
      <w:footerReference w:type="default" r:id="rId14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96" w:rsidRDefault="00BE2496">
      <w:r>
        <w:separator/>
      </w:r>
    </w:p>
  </w:endnote>
  <w:endnote w:type="continuationSeparator" w:id="0">
    <w:p w:rsidR="00BE2496" w:rsidRDefault="00B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96" w:rsidRDefault="00BE2496">
      <w:r>
        <w:separator/>
      </w:r>
    </w:p>
  </w:footnote>
  <w:footnote w:type="continuationSeparator" w:id="0">
    <w:p w:rsidR="00BE2496" w:rsidRDefault="00BE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BE2496">
    <w:pPr>
      <w:rPr>
        <w:rFonts w:ascii="InterstateRegular" w:hAnsi="InterstateRegular"/>
        <w:sz w:val="22"/>
      </w:rPr>
    </w:pPr>
    <w:r w:rsidRPr="002560AC">
      <w:rPr>
        <w:noProof/>
      </w:rPr>
      <w:drawing>
        <wp:inline distT="0" distB="0" distL="0" distR="0">
          <wp:extent cx="5334000" cy="100965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14310B" w:rsidRDefault="0014310B">
    <w:pPr>
      <w:pStyle w:val="Kopfzeile"/>
      <w:rPr>
        <w:rFonts w:ascii="InterstateRegular" w:hAnsi="InterstateRegular"/>
        <w:sz w:val="16"/>
      </w:rPr>
    </w:pPr>
  </w:p>
  <w:p w:rsidR="0014310B" w:rsidRDefault="0014310B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Times New Roman" w:hAnsi="Interstat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349C"/>
    <w:rsid w:val="0000467C"/>
    <w:rsid w:val="0000474D"/>
    <w:rsid w:val="000066D9"/>
    <w:rsid w:val="000073BB"/>
    <w:rsid w:val="00010891"/>
    <w:rsid w:val="00010D81"/>
    <w:rsid w:val="0001130D"/>
    <w:rsid w:val="00012541"/>
    <w:rsid w:val="00015A43"/>
    <w:rsid w:val="0001608C"/>
    <w:rsid w:val="00016543"/>
    <w:rsid w:val="0002381F"/>
    <w:rsid w:val="00025602"/>
    <w:rsid w:val="000329ED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3362"/>
    <w:rsid w:val="00077CBE"/>
    <w:rsid w:val="000804D0"/>
    <w:rsid w:val="000833D2"/>
    <w:rsid w:val="000848AF"/>
    <w:rsid w:val="000865F5"/>
    <w:rsid w:val="000877CA"/>
    <w:rsid w:val="00091EFF"/>
    <w:rsid w:val="000967A8"/>
    <w:rsid w:val="000A35E0"/>
    <w:rsid w:val="000A519D"/>
    <w:rsid w:val="000A7668"/>
    <w:rsid w:val="000B16FC"/>
    <w:rsid w:val="000B182E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061A0"/>
    <w:rsid w:val="00111C6E"/>
    <w:rsid w:val="0011269C"/>
    <w:rsid w:val="00114A66"/>
    <w:rsid w:val="00115016"/>
    <w:rsid w:val="00117372"/>
    <w:rsid w:val="0012139F"/>
    <w:rsid w:val="001234BE"/>
    <w:rsid w:val="00127D0F"/>
    <w:rsid w:val="00127EE3"/>
    <w:rsid w:val="001300DF"/>
    <w:rsid w:val="00130A7F"/>
    <w:rsid w:val="0013501A"/>
    <w:rsid w:val="001360E8"/>
    <w:rsid w:val="00136F9F"/>
    <w:rsid w:val="0014061C"/>
    <w:rsid w:val="00142742"/>
    <w:rsid w:val="0014310B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854A0"/>
    <w:rsid w:val="0019309C"/>
    <w:rsid w:val="00194406"/>
    <w:rsid w:val="00194CC0"/>
    <w:rsid w:val="00197D75"/>
    <w:rsid w:val="001A02B8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6D29"/>
    <w:rsid w:val="001E722D"/>
    <w:rsid w:val="001E76DA"/>
    <w:rsid w:val="001E7B4D"/>
    <w:rsid w:val="001E7F4C"/>
    <w:rsid w:val="001F488E"/>
    <w:rsid w:val="001F48CF"/>
    <w:rsid w:val="00202C91"/>
    <w:rsid w:val="002079E3"/>
    <w:rsid w:val="002138D3"/>
    <w:rsid w:val="00213C9F"/>
    <w:rsid w:val="00215788"/>
    <w:rsid w:val="00217062"/>
    <w:rsid w:val="00217CDA"/>
    <w:rsid w:val="002218E4"/>
    <w:rsid w:val="00222BE9"/>
    <w:rsid w:val="00222EA6"/>
    <w:rsid w:val="00226E47"/>
    <w:rsid w:val="00233E9F"/>
    <w:rsid w:val="0023656E"/>
    <w:rsid w:val="002402C4"/>
    <w:rsid w:val="00241DA0"/>
    <w:rsid w:val="00242ABB"/>
    <w:rsid w:val="0024414F"/>
    <w:rsid w:val="002454ED"/>
    <w:rsid w:val="00245A7F"/>
    <w:rsid w:val="002522B0"/>
    <w:rsid w:val="00254FDF"/>
    <w:rsid w:val="00255B3D"/>
    <w:rsid w:val="002560AC"/>
    <w:rsid w:val="002577ED"/>
    <w:rsid w:val="00261989"/>
    <w:rsid w:val="00271532"/>
    <w:rsid w:val="00273D85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2C25"/>
    <w:rsid w:val="002A442F"/>
    <w:rsid w:val="002A57CE"/>
    <w:rsid w:val="002A66C1"/>
    <w:rsid w:val="002B093F"/>
    <w:rsid w:val="002B0C90"/>
    <w:rsid w:val="002B252B"/>
    <w:rsid w:val="002B3608"/>
    <w:rsid w:val="002B4D06"/>
    <w:rsid w:val="002C4209"/>
    <w:rsid w:val="002C7E42"/>
    <w:rsid w:val="002D019C"/>
    <w:rsid w:val="002D025A"/>
    <w:rsid w:val="002D2531"/>
    <w:rsid w:val="002D26CB"/>
    <w:rsid w:val="002E2E77"/>
    <w:rsid w:val="002E353C"/>
    <w:rsid w:val="002F30F7"/>
    <w:rsid w:val="002F539B"/>
    <w:rsid w:val="002F774F"/>
    <w:rsid w:val="003001D4"/>
    <w:rsid w:val="00303752"/>
    <w:rsid w:val="003046B7"/>
    <w:rsid w:val="00307326"/>
    <w:rsid w:val="00312E36"/>
    <w:rsid w:val="00314648"/>
    <w:rsid w:val="00315E43"/>
    <w:rsid w:val="00320334"/>
    <w:rsid w:val="00321F7A"/>
    <w:rsid w:val="00323F13"/>
    <w:rsid w:val="003244F8"/>
    <w:rsid w:val="00325C08"/>
    <w:rsid w:val="00327CF0"/>
    <w:rsid w:val="003300E3"/>
    <w:rsid w:val="00335830"/>
    <w:rsid w:val="00340BFD"/>
    <w:rsid w:val="0034452A"/>
    <w:rsid w:val="00354024"/>
    <w:rsid w:val="003545B2"/>
    <w:rsid w:val="0035557F"/>
    <w:rsid w:val="00355948"/>
    <w:rsid w:val="00355DBC"/>
    <w:rsid w:val="00362ABE"/>
    <w:rsid w:val="00366F46"/>
    <w:rsid w:val="00371F09"/>
    <w:rsid w:val="00375917"/>
    <w:rsid w:val="0037609A"/>
    <w:rsid w:val="00376248"/>
    <w:rsid w:val="00377773"/>
    <w:rsid w:val="0038450E"/>
    <w:rsid w:val="0039137B"/>
    <w:rsid w:val="0039177B"/>
    <w:rsid w:val="00391E33"/>
    <w:rsid w:val="003923C1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22F"/>
    <w:rsid w:val="003B4BB2"/>
    <w:rsid w:val="003B5A59"/>
    <w:rsid w:val="003B7583"/>
    <w:rsid w:val="003C031C"/>
    <w:rsid w:val="003C2467"/>
    <w:rsid w:val="003C44EA"/>
    <w:rsid w:val="003C7C43"/>
    <w:rsid w:val="003D22E9"/>
    <w:rsid w:val="003D2FC4"/>
    <w:rsid w:val="003D493E"/>
    <w:rsid w:val="003D7AA1"/>
    <w:rsid w:val="003D7C98"/>
    <w:rsid w:val="003E521C"/>
    <w:rsid w:val="003E66A4"/>
    <w:rsid w:val="003E73A7"/>
    <w:rsid w:val="003F2E8E"/>
    <w:rsid w:val="003F47B2"/>
    <w:rsid w:val="00400993"/>
    <w:rsid w:val="00406B3D"/>
    <w:rsid w:val="00407D8C"/>
    <w:rsid w:val="004117F9"/>
    <w:rsid w:val="00412E17"/>
    <w:rsid w:val="0041431E"/>
    <w:rsid w:val="0041572E"/>
    <w:rsid w:val="00415871"/>
    <w:rsid w:val="004209B9"/>
    <w:rsid w:val="00422273"/>
    <w:rsid w:val="00422719"/>
    <w:rsid w:val="004244CD"/>
    <w:rsid w:val="004275F8"/>
    <w:rsid w:val="00434173"/>
    <w:rsid w:val="004358EB"/>
    <w:rsid w:val="00436C8E"/>
    <w:rsid w:val="0044066F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A67B4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323B"/>
    <w:rsid w:val="004D4B8E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06085"/>
    <w:rsid w:val="00511FE0"/>
    <w:rsid w:val="0051340C"/>
    <w:rsid w:val="00514DEF"/>
    <w:rsid w:val="00521378"/>
    <w:rsid w:val="0052255F"/>
    <w:rsid w:val="0052308E"/>
    <w:rsid w:val="00533F0E"/>
    <w:rsid w:val="00534863"/>
    <w:rsid w:val="00534929"/>
    <w:rsid w:val="00534A81"/>
    <w:rsid w:val="0053697C"/>
    <w:rsid w:val="005371E5"/>
    <w:rsid w:val="00542603"/>
    <w:rsid w:val="005455BC"/>
    <w:rsid w:val="0054718F"/>
    <w:rsid w:val="00547B6C"/>
    <w:rsid w:val="0055521D"/>
    <w:rsid w:val="00555E70"/>
    <w:rsid w:val="00557A30"/>
    <w:rsid w:val="005613FD"/>
    <w:rsid w:val="0056649F"/>
    <w:rsid w:val="00566EB5"/>
    <w:rsid w:val="005674EC"/>
    <w:rsid w:val="0057795B"/>
    <w:rsid w:val="00581EFE"/>
    <w:rsid w:val="00582572"/>
    <w:rsid w:val="00584739"/>
    <w:rsid w:val="00585311"/>
    <w:rsid w:val="0058789C"/>
    <w:rsid w:val="005907FD"/>
    <w:rsid w:val="005A0A58"/>
    <w:rsid w:val="005A1E59"/>
    <w:rsid w:val="005A283F"/>
    <w:rsid w:val="005B14FA"/>
    <w:rsid w:val="005B2563"/>
    <w:rsid w:val="005B66A1"/>
    <w:rsid w:val="005B7B9F"/>
    <w:rsid w:val="005C010B"/>
    <w:rsid w:val="005C059B"/>
    <w:rsid w:val="005C1F8A"/>
    <w:rsid w:val="005C431D"/>
    <w:rsid w:val="005C4386"/>
    <w:rsid w:val="005C4418"/>
    <w:rsid w:val="005C581D"/>
    <w:rsid w:val="005D25BD"/>
    <w:rsid w:val="005D5398"/>
    <w:rsid w:val="005D6185"/>
    <w:rsid w:val="005D6E63"/>
    <w:rsid w:val="005E158B"/>
    <w:rsid w:val="005E4200"/>
    <w:rsid w:val="005E49CD"/>
    <w:rsid w:val="005E6205"/>
    <w:rsid w:val="005F11FF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585A"/>
    <w:rsid w:val="00656B1F"/>
    <w:rsid w:val="00656C5C"/>
    <w:rsid w:val="00657AF1"/>
    <w:rsid w:val="0067757F"/>
    <w:rsid w:val="006843C9"/>
    <w:rsid w:val="006854B4"/>
    <w:rsid w:val="00686689"/>
    <w:rsid w:val="00692A99"/>
    <w:rsid w:val="00692DD7"/>
    <w:rsid w:val="00696BCE"/>
    <w:rsid w:val="00696DF9"/>
    <w:rsid w:val="006A0B05"/>
    <w:rsid w:val="006A4333"/>
    <w:rsid w:val="006A4549"/>
    <w:rsid w:val="006A5BBF"/>
    <w:rsid w:val="006C0700"/>
    <w:rsid w:val="006C14C0"/>
    <w:rsid w:val="006C15C7"/>
    <w:rsid w:val="006C3E6C"/>
    <w:rsid w:val="006C4899"/>
    <w:rsid w:val="006C531C"/>
    <w:rsid w:val="006D1069"/>
    <w:rsid w:val="006D1E85"/>
    <w:rsid w:val="006D2E0C"/>
    <w:rsid w:val="006D6163"/>
    <w:rsid w:val="006E0F38"/>
    <w:rsid w:val="006E23D5"/>
    <w:rsid w:val="006E5CC9"/>
    <w:rsid w:val="006F1D51"/>
    <w:rsid w:val="006F2D94"/>
    <w:rsid w:val="006F48ED"/>
    <w:rsid w:val="006F5906"/>
    <w:rsid w:val="006F5E21"/>
    <w:rsid w:val="006F7EAD"/>
    <w:rsid w:val="00703802"/>
    <w:rsid w:val="00706F29"/>
    <w:rsid w:val="00707783"/>
    <w:rsid w:val="00710B73"/>
    <w:rsid w:val="00711189"/>
    <w:rsid w:val="00711503"/>
    <w:rsid w:val="00711CBE"/>
    <w:rsid w:val="0071285D"/>
    <w:rsid w:val="00716FE6"/>
    <w:rsid w:val="007213E0"/>
    <w:rsid w:val="00722BC3"/>
    <w:rsid w:val="00723067"/>
    <w:rsid w:val="0072405D"/>
    <w:rsid w:val="007246D1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5C03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6307C"/>
    <w:rsid w:val="00773C55"/>
    <w:rsid w:val="00782F55"/>
    <w:rsid w:val="0078306D"/>
    <w:rsid w:val="007839E2"/>
    <w:rsid w:val="00784126"/>
    <w:rsid w:val="007841C4"/>
    <w:rsid w:val="00787615"/>
    <w:rsid w:val="007918CA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B4696"/>
    <w:rsid w:val="007C2F89"/>
    <w:rsid w:val="007C4029"/>
    <w:rsid w:val="007C4975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06D3C"/>
    <w:rsid w:val="0081378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47838"/>
    <w:rsid w:val="00852FD5"/>
    <w:rsid w:val="0085391D"/>
    <w:rsid w:val="0085695F"/>
    <w:rsid w:val="00857BB9"/>
    <w:rsid w:val="00860D0D"/>
    <w:rsid w:val="008619B9"/>
    <w:rsid w:val="00865AD4"/>
    <w:rsid w:val="00865D4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1F24"/>
    <w:rsid w:val="008C5C3F"/>
    <w:rsid w:val="008C5D6C"/>
    <w:rsid w:val="008C5FD3"/>
    <w:rsid w:val="008C632F"/>
    <w:rsid w:val="008C7B69"/>
    <w:rsid w:val="008D0FE4"/>
    <w:rsid w:val="008E19EE"/>
    <w:rsid w:val="008E1FAB"/>
    <w:rsid w:val="008E5A39"/>
    <w:rsid w:val="008E64A1"/>
    <w:rsid w:val="00901A56"/>
    <w:rsid w:val="00910525"/>
    <w:rsid w:val="00910F5F"/>
    <w:rsid w:val="009124D5"/>
    <w:rsid w:val="009128B4"/>
    <w:rsid w:val="00912A1C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4153"/>
    <w:rsid w:val="00966AFC"/>
    <w:rsid w:val="0097113A"/>
    <w:rsid w:val="00971D55"/>
    <w:rsid w:val="009731B5"/>
    <w:rsid w:val="00974B63"/>
    <w:rsid w:val="00975834"/>
    <w:rsid w:val="00975B78"/>
    <w:rsid w:val="00976117"/>
    <w:rsid w:val="00980A45"/>
    <w:rsid w:val="00983C81"/>
    <w:rsid w:val="00983D24"/>
    <w:rsid w:val="00987FDC"/>
    <w:rsid w:val="0099340B"/>
    <w:rsid w:val="00993F67"/>
    <w:rsid w:val="009A07F4"/>
    <w:rsid w:val="009A3C0C"/>
    <w:rsid w:val="009A6ACE"/>
    <w:rsid w:val="009A7A10"/>
    <w:rsid w:val="009B0AD1"/>
    <w:rsid w:val="009B0B21"/>
    <w:rsid w:val="009B1C20"/>
    <w:rsid w:val="009B3699"/>
    <w:rsid w:val="009B5426"/>
    <w:rsid w:val="009B6C95"/>
    <w:rsid w:val="009C2D0B"/>
    <w:rsid w:val="009C5A7B"/>
    <w:rsid w:val="009C7421"/>
    <w:rsid w:val="009C74FF"/>
    <w:rsid w:val="009C79BA"/>
    <w:rsid w:val="009C7C85"/>
    <w:rsid w:val="009D1168"/>
    <w:rsid w:val="009D2D90"/>
    <w:rsid w:val="009E24DB"/>
    <w:rsid w:val="009E2FE0"/>
    <w:rsid w:val="009E36A8"/>
    <w:rsid w:val="009E4614"/>
    <w:rsid w:val="009E7459"/>
    <w:rsid w:val="009E7906"/>
    <w:rsid w:val="009F1F42"/>
    <w:rsid w:val="009F5B2A"/>
    <w:rsid w:val="009F6151"/>
    <w:rsid w:val="009F6C68"/>
    <w:rsid w:val="009F6CD6"/>
    <w:rsid w:val="00A005B0"/>
    <w:rsid w:val="00A041D9"/>
    <w:rsid w:val="00A10FE9"/>
    <w:rsid w:val="00A15EEC"/>
    <w:rsid w:val="00A222C4"/>
    <w:rsid w:val="00A2436D"/>
    <w:rsid w:val="00A25F55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64349"/>
    <w:rsid w:val="00A808AA"/>
    <w:rsid w:val="00A8268B"/>
    <w:rsid w:val="00A838CD"/>
    <w:rsid w:val="00A859CC"/>
    <w:rsid w:val="00A860DA"/>
    <w:rsid w:val="00A92781"/>
    <w:rsid w:val="00A93108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09D6"/>
    <w:rsid w:val="00AD410B"/>
    <w:rsid w:val="00AE4031"/>
    <w:rsid w:val="00AE5C20"/>
    <w:rsid w:val="00AE773F"/>
    <w:rsid w:val="00AE7784"/>
    <w:rsid w:val="00AF08BF"/>
    <w:rsid w:val="00AF7AFD"/>
    <w:rsid w:val="00B048BA"/>
    <w:rsid w:val="00B04F7C"/>
    <w:rsid w:val="00B05A4C"/>
    <w:rsid w:val="00B10498"/>
    <w:rsid w:val="00B12837"/>
    <w:rsid w:val="00B215BF"/>
    <w:rsid w:val="00B251E5"/>
    <w:rsid w:val="00B2591E"/>
    <w:rsid w:val="00B30311"/>
    <w:rsid w:val="00B32620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1D0F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496"/>
    <w:rsid w:val="00BE2A12"/>
    <w:rsid w:val="00BE2A71"/>
    <w:rsid w:val="00BE322B"/>
    <w:rsid w:val="00BE5A74"/>
    <w:rsid w:val="00BE6FAF"/>
    <w:rsid w:val="00BE7135"/>
    <w:rsid w:val="00BF6E42"/>
    <w:rsid w:val="00C008B8"/>
    <w:rsid w:val="00C01A5E"/>
    <w:rsid w:val="00C02DA8"/>
    <w:rsid w:val="00C05C1A"/>
    <w:rsid w:val="00C219D1"/>
    <w:rsid w:val="00C21E20"/>
    <w:rsid w:val="00C2485D"/>
    <w:rsid w:val="00C2609C"/>
    <w:rsid w:val="00C27CB7"/>
    <w:rsid w:val="00C31966"/>
    <w:rsid w:val="00C327D2"/>
    <w:rsid w:val="00C35265"/>
    <w:rsid w:val="00C36E8B"/>
    <w:rsid w:val="00C4283D"/>
    <w:rsid w:val="00C45C4B"/>
    <w:rsid w:val="00C478DE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217D"/>
    <w:rsid w:val="00CA4BCE"/>
    <w:rsid w:val="00CB12D6"/>
    <w:rsid w:val="00CB498D"/>
    <w:rsid w:val="00CB58A1"/>
    <w:rsid w:val="00CC67CF"/>
    <w:rsid w:val="00CD0A5D"/>
    <w:rsid w:val="00CD6ED6"/>
    <w:rsid w:val="00CD6FB8"/>
    <w:rsid w:val="00CD7C55"/>
    <w:rsid w:val="00CE1DB1"/>
    <w:rsid w:val="00CE7D8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01F"/>
    <w:rsid w:val="00D1790C"/>
    <w:rsid w:val="00D22E2D"/>
    <w:rsid w:val="00D22FCD"/>
    <w:rsid w:val="00D23A5C"/>
    <w:rsid w:val="00D34139"/>
    <w:rsid w:val="00D34415"/>
    <w:rsid w:val="00D3451C"/>
    <w:rsid w:val="00D347CC"/>
    <w:rsid w:val="00D34BDF"/>
    <w:rsid w:val="00D40AC2"/>
    <w:rsid w:val="00D43FBC"/>
    <w:rsid w:val="00D44813"/>
    <w:rsid w:val="00D4611F"/>
    <w:rsid w:val="00D466EA"/>
    <w:rsid w:val="00D47D65"/>
    <w:rsid w:val="00D51D9D"/>
    <w:rsid w:val="00D53E24"/>
    <w:rsid w:val="00D61C37"/>
    <w:rsid w:val="00D67249"/>
    <w:rsid w:val="00D709D2"/>
    <w:rsid w:val="00D7139E"/>
    <w:rsid w:val="00D73A92"/>
    <w:rsid w:val="00D80808"/>
    <w:rsid w:val="00D81DB5"/>
    <w:rsid w:val="00D82A08"/>
    <w:rsid w:val="00D831B6"/>
    <w:rsid w:val="00D864F7"/>
    <w:rsid w:val="00D86A0D"/>
    <w:rsid w:val="00D8797D"/>
    <w:rsid w:val="00D930DB"/>
    <w:rsid w:val="00D93118"/>
    <w:rsid w:val="00D93916"/>
    <w:rsid w:val="00D96880"/>
    <w:rsid w:val="00DA0B97"/>
    <w:rsid w:val="00DA3321"/>
    <w:rsid w:val="00DA37EC"/>
    <w:rsid w:val="00DA380E"/>
    <w:rsid w:val="00DA462B"/>
    <w:rsid w:val="00DA575E"/>
    <w:rsid w:val="00DA7368"/>
    <w:rsid w:val="00DA7949"/>
    <w:rsid w:val="00DB0093"/>
    <w:rsid w:val="00DB1A22"/>
    <w:rsid w:val="00DB2DCA"/>
    <w:rsid w:val="00DB396E"/>
    <w:rsid w:val="00DB60EC"/>
    <w:rsid w:val="00DB6CFD"/>
    <w:rsid w:val="00DC0B44"/>
    <w:rsid w:val="00DC6266"/>
    <w:rsid w:val="00DC67E6"/>
    <w:rsid w:val="00DD0D01"/>
    <w:rsid w:val="00DD28C4"/>
    <w:rsid w:val="00DD2E2C"/>
    <w:rsid w:val="00DD4EF3"/>
    <w:rsid w:val="00DE43E7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1B8"/>
    <w:rsid w:val="00E10668"/>
    <w:rsid w:val="00E2215B"/>
    <w:rsid w:val="00E22A0D"/>
    <w:rsid w:val="00E24C41"/>
    <w:rsid w:val="00E24CDE"/>
    <w:rsid w:val="00E26F3A"/>
    <w:rsid w:val="00E26F72"/>
    <w:rsid w:val="00E31551"/>
    <w:rsid w:val="00E33018"/>
    <w:rsid w:val="00E36A50"/>
    <w:rsid w:val="00E375E5"/>
    <w:rsid w:val="00E433D8"/>
    <w:rsid w:val="00E50717"/>
    <w:rsid w:val="00E54FBF"/>
    <w:rsid w:val="00E60C8A"/>
    <w:rsid w:val="00E61C9C"/>
    <w:rsid w:val="00E6754A"/>
    <w:rsid w:val="00E774B8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D5FE6"/>
    <w:rsid w:val="00EE6440"/>
    <w:rsid w:val="00EF0256"/>
    <w:rsid w:val="00EF0373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06BD"/>
    <w:rsid w:val="00F313DD"/>
    <w:rsid w:val="00F32E8C"/>
    <w:rsid w:val="00F33AC7"/>
    <w:rsid w:val="00F34F10"/>
    <w:rsid w:val="00F354F2"/>
    <w:rsid w:val="00F3615B"/>
    <w:rsid w:val="00F377BB"/>
    <w:rsid w:val="00F459C8"/>
    <w:rsid w:val="00F50A6E"/>
    <w:rsid w:val="00F540FC"/>
    <w:rsid w:val="00F5642E"/>
    <w:rsid w:val="00F60649"/>
    <w:rsid w:val="00F6339E"/>
    <w:rsid w:val="00F63732"/>
    <w:rsid w:val="00F653FF"/>
    <w:rsid w:val="00F6577E"/>
    <w:rsid w:val="00F66CBE"/>
    <w:rsid w:val="00F66EFC"/>
    <w:rsid w:val="00F72C17"/>
    <w:rsid w:val="00F74C87"/>
    <w:rsid w:val="00F770B6"/>
    <w:rsid w:val="00F77BA4"/>
    <w:rsid w:val="00F84688"/>
    <w:rsid w:val="00F865D9"/>
    <w:rsid w:val="00F86ABA"/>
    <w:rsid w:val="00F900B0"/>
    <w:rsid w:val="00F924C2"/>
    <w:rsid w:val="00FA03BD"/>
    <w:rsid w:val="00FA361C"/>
    <w:rsid w:val="00FC0EA7"/>
    <w:rsid w:val="00FC2F1E"/>
    <w:rsid w:val="00FC7432"/>
    <w:rsid w:val="00FD16D9"/>
    <w:rsid w:val="00FD55EF"/>
    <w:rsid w:val="00FD5875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C7EFC"/>
  <w14:defaultImageDpi w14:val="0"/>
  <w15:docId w15:val="{0867E52F-3633-4FC1-905F-7203F7D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uiPriority="22" w:qFormat="1"/>
    <w:lsdException w:name="Emphasis" w:qFormat="1"/>
    <w:lsdException w:name="Plain Text" w:semiHidden="1" w:uiPriority="99" w:unhideWhenUsed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B925A4"/>
    <w:rPr>
      <w:rFonts w:ascii="InterstateRegular" w:hAnsi="InterstateRegular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943F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43F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943F02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943F02"/>
    <w:rPr>
      <w:rFonts w:cs="Times New Roman"/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/>
      <w:color w:val="63EA0A"/>
      <w:sz w:val="20"/>
    </w:rPr>
  </w:style>
  <w:style w:type="character" w:customStyle="1" w:styleId="projektehead1">
    <w:name w:val="projektehead1"/>
    <w:rsid w:val="004C25C3"/>
    <w:rPr>
      <w:rFonts w:ascii="Verdana" w:hAnsi="Verdana"/>
      <w:color w:val="63EA0A"/>
      <w:sz w:val="16"/>
    </w:rPr>
  </w:style>
  <w:style w:type="character" w:customStyle="1" w:styleId="txt1">
    <w:name w:val="txt1"/>
    <w:rsid w:val="00582572"/>
    <w:rPr>
      <w:rFonts w:ascii="Verdana" w:hAnsi="Verdana"/>
      <w:color w:val="FFFFFF"/>
      <w:sz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10B73"/>
    <w:rPr>
      <w:rFonts w:ascii="Tahoma" w:hAnsi="Tahoma" w:cs="Times New Roman"/>
      <w:sz w:val="16"/>
    </w:rPr>
  </w:style>
  <w:style w:type="character" w:customStyle="1" w:styleId="usercontent">
    <w:name w:val="usercontent"/>
    <w:rsid w:val="005F26A9"/>
  </w:style>
  <w:style w:type="character" w:styleId="Fett">
    <w:name w:val="Strong"/>
    <w:basedOn w:val="Absatz-Standardschriftart"/>
    <w:uiPriority w:val="22"/>
    <w:qFormat/>
    <w:rsid w:val="005F26A9"/>
    <w:rPr>
      <w:rFonts w:cs="Times New Roman"/>
      <w:b/>
    </w:rPr>
  </w:style>
  <w:style w:type="paragraph" w:customStyle="1" w:styleId="BodyA">
    <w:name w:val="Body A"/>
    <w:rsid w:val="00F66E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60" w:line="259" w:lineRule="auto"/>
    </w:pPr>
    <w:rPr>
      <w:rFonts w:ascii="InterstateRegular" w:hAnsi="InterstateRegular" w:cs="InterstateRegular"/>
      <w:color w:val="000000"/>
      <w:u w:color="000000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784126"/>
    <w:rPr>
      <w:rFonts w:ascii="Calibri" w:hAnsi="Calibri" w:cs="Times New Roman"/>
      <w:sz w:val="21"/>
      <w:szCs w:val="21"/>
      <w:lang w:val="x-non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18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8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918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8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918C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81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8E28-F8B0-435D-BE1D-730C5D4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subject/>
  <dc:creator>Armin Leidinger</dc:creator>
  <cp:keywords/>
  <dc:description/>
  <cp:lastModifiedBy>Armin Leidinger</cp:lastModifiedBy>
  <cp:revision>4</cp:revision>
  <cp:lastPrinted>2022-01-12T11:38:00Z</cp:lastPrinted>
  <dcterms:created xsi:type="dcterms:W3CDTF">2022-01-12T11:53:00Z</dcterms:created>
  <dcterms:modified xsi:type="dcterms:W3CDTF">2022-01-20T17:51:00Z</dcterms:modified>
</cp:coreProperties>
</file>